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71"/>
        <w:gridCol w:w="2934"/>
        <w:gridCol w:w="1124"/>
        <w:gridCol w:w="2418"/>
      </w:tblGrid>
      <w:tr w:rsidR="00D907CB" w:rsidRPr="00000C6C" w14:paraId="67D52C20" w14:textId="77777777" w:rsidTr="00A2504F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4002FF6" w:rsidR="00A71734" w:rsidRPr="00744F36" w:rsidRDefault="008A26F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3C75">
              <w:rPr>
                <w:sz w:val="24"/>
                <w:szCs w:val="24"/>
              </w:rPr>
              <w:t>3</w:t>
            </w:r>
          </w:p>
        </w:tc>
      </w:tr>
      <w:tr w:rsidR="00835BDD" w:rsidRPr="00000C6C" w14:paraId="7E628387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2A6BAB59" w:rsidR="00835BDD" w:rsidRPr="00744F36" w:rsidRDefault="0022201C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Paranaguá</w:t>
            </w:r>
          </w:p>
        </w:tc>
      </w:tr>
      <w:tr w:rsidR="009B6B68" w:rsidRPr="00000C6C" w14:paraId="472FB1CC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49C4F6AC" w:rsidR="009B6B68" w:rsidRPr="00744F36" w:rsidRDefault="0022201C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</w:tc>
      </w:tr>
      <w:tr w:rsidR="009B6B68" w:rsidRPr="00000C6C" w14:paraId="0A3B469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1307B8EF" w:rsidR="009B6B68" w:rsidRPr="00744F36" w:rsidRDefault="0022201C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Bacharelado</w:t>
            </w:r>
          </w:p>
        </w:tc>
      </w:tr>
      <w:tr w:rsidR="00AC2650" w:rsidRPr="00000C6C" w14:paraId="7416395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07FEB043" w:rsidR="00AC2650" w:rsidRPr="00835BDD" w:rsidRDefault="0022201C" w:rsidP="003872EE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Marketing </w:t>
            </w:r>
            <w:proofErr w:type="spellStart"/>
            <w:r>
              <w:rPr>
                <w:b/>
                <w:sz w:val="24"/>
                <w:szCs w:val="24"/>
              </w:rPr>
              <w:t>Inernacional</w:t>
            </w:r>
            <w:proofErr w:type="spellEnd"/>
          </w:p>
        </w:tc>
      </w:tr>
      <w:tr w:rsidR="009B6B68" w:rsidRPr="00000C6C" w14:paraId="1D3DAC66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67046F41" w:rsidR="009B6B68" w:rsidRPr="00744F36" w:rsidRDefault="0022201C" w:rsidP="0022201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Série</w:t>
            </w:r>
          </w:p>
        </w:tc>
      </w:tr>
      <w:tr w:rsidR="009B6B68" w:rsidRPr="00000C6C" w14:paraId="6568E56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7BA4C39F" w:rsidR="009B6B68" w:rsidRPr="00744F36" w:rsidRDefault="0022201C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única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77777777" w:rsidR="009B6B68" w:rsidRPr="00744F36" w:rsidRDefault="009B6B68" w:rsidP="007E5A6C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1BDE1857" w:rsidR="009B6B68" w:rsidRPr="00744F36" w:rsidRDefault="0022201C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Integral</w:t>
            </w:r>
          </w:p>
        </w:tc>
      </w:tr>
      <w:tr w:rsidR="00416895" w:rsidRPr="00000C6C" w14:paraId="4B0FEAD5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1DDE2920" w:rsidR="00416895" w:rsidRPr="00744F36" w:rsidRDefault="0022201C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16895" w:rsidRPr="00000C6C" w14:paraId="1EB6F8A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1BA220F6" w:rsidR="00416895" w:rsidRDefault="0022201C" w:rsidP="007E5A6C">
            <w:pPr>
              <w:pStyle w:val="IDENTIFICAO"/>
            </w:pPr>
            <w:r>
              <w:t>30</w:t>
            </w:r>
          </w:p>
        </w:tc>
      </w:tr>
      <w:tr w:rsidR="00416895" w:rsidRPr="00000C6C" w14:paraId="7E1916E4" w14:textId="77777777" w:rsidTr="00DB0C41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35D72FA5" w:rsidR="00416895" w:rsidRDefault="0022201C" w:rsidP="007E5A6C">
            <w:pPr>
              <w:pStyle w:val="IDENTIFICAO"/>
            </w:pPr>
            <w:r>
              <w:t>0</w:t>
            </w:r>
          </w:p>
        </w:tc>
      </w:tr>
      <w:tr w:rsidR="00CD7A9B" w:rsidRPr="00000C6C" w14:paraId="784172C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</w:t>
            </w:r>
            <w:r w:rsidR="000E4E87">
              <w:rPr>
                <w:b/>
                <w:sz w:val="20"/>
                <w:szCs w:val="24"/>
              </w:rPr>
              <w:t>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3F9AC038" w:rsidR="00CD7A9B" w:rsidRDefault="0022201C" w:rsidP="007E5A6C">
            <w:pPr>
              <w:pStyle w:val="IDENTIFICAO"/>
            </w:pPr>
            <w:r>
              <w:t>12</w:t>
            </w:r>
          </w:p>
        </w:tc>
      </w:tr>
      <w:tr w:rsidR="000E4E87" w:rsidRPr="00000C6C" w14:paraId="65E1B300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0E4E87" w:rsidRDefault="000E4E87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069CA124" w:rsidR="000E4E87" w:rsidRDefault="0022201C" w:rsidP="007E5A6C">
            <w:pPr>
              <w:pStyle w:val="IDENTIFICAO"/>
            </w:pPr>
            <w:r>
              <w:t>30</w:t>
            </w:r>
          </w:p>
        </w:tc>
      </w:tr>
      <w:tr w:rsidR="00416895" w:rsidRPr="00000C6C" w14:paraId="3B8CA65D" w14:textId="77777777" w:rsidTr="00662CD8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16895" w:rsidRPr="0072151D" w:rsidRDefault="00416895" w:rsidP="00662CD8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52BCA69D" w:rsidR="00416895" w:rsidRPr="00744F36" w:rsidRDefault="0022201C" w:rsidP="00662CD8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h/a</w:t>
            </w:r>
          </w:p>
        </w:tc>
      </w:tr>
      <w:tr w:rsidR="00CD7A9B" w:rsidRPr="00000C6C" w14:paraId="29B64E6B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  <w:r w:rsidR="000E4E8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2A50AB47" w:rsidR="00CD7A9B" w:rsidRPr="000E4E87" w:rsidRDefault="000E4E87" w:rsidP="007E5A6C">
            <w:pPr>
              <w:pStyle w:val="IDENTIFICAO"/>
              <w:rPr>
                <w:b/>
                <w:bCs/>
              </w:rPr>
            </w:pPr>
            <w:proofErr w:type="gramStart"/>
            <w:r w:rsidRPr="000E4E87">
              <w:rPr>
                <w:b/>
                <w:bCs/>
              </w:rPr>
              <w:t>(</w:t>
            </w:r>
            <w:r w:rsidR="00416895">
              <w:rPr>
                <w:b/>
                <w:bCs/>
              </w:rPr>
              <w:t xml:space="preserve">  </w:t>
            </w:r>
            <w:proofErr w:type="gramEnd"/>
            <w:r w:rsidR="00416895"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ANUAL  (</w:t>
            </w:r>
            <w:r w:rsidR="00416895">
              <w:rPr>
                <w:b/>
                <w:bCs/>
              </w:rPr>
              <w:t xml:space="preserve">  </w:t>
            </w:r>
            <w:r w:rsidR="0022201C">
              <w:rPr>
                <w:b/>
                <w:bCs/>
              </w:rPr>
              <w:t>X</w:t>
            </w:r>
            <w:r w:rsidR="00416895"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9B6B68" w:rsidRPr="00000C6C" w14:paraId="4492D654" w14:textId="77777777" w:rsidTr="00A2504F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14:paraId="6FB42152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60FB4A41" w:rsidR="009B6B68" w:rsidRPr="00744F36" w:rsidRDefault="0022201C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Roselis Natalina Mazzuchetti</w:t>
            </w:r>
          </w:p>
        </w:tc>
      </w:tr>
      <w:tr w:rsidR="009B6B68" w:rsidRPr="00000C6C" w14:paraId="497CB353" w14:textId="77777777" w:rsidTr="002B3A05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7DAC44B0" w:rsidR="009B6B68" w:rsidRPr="00744F36" w:rsidRDefault="0022201C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 em Desenvolvimento Regional e Agronegócios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E5A6C" w14:paraId="67FB7C27" w14:textId="77777777" w:rsidTr="00A2504F">
        <w:trPr>
          <w:trHeight w:val="300"/>
        </w:trPr>
        <w:tc>
          <w:tcPr>
            <w:tcW w:w="9778" w:type="dxa"/>
            <w:shd w:val="clear" w:color="auto" w:fill="D9D9D9" w:themeFill="background1" w:themeFillShade="D9"/>
          </w:tcPr>
          <w:p w14:paraId="066190C5" w14:textId="77777777" w:rsidR="007E5A6C" w:rsidRPr="00D907CB" w:rsidRDefault="007E5A6C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EMENTA</w:t>
            </w:r>
          </w:p>
        </w:tc>
      </w:tr>
      <w:tr w:rsidR="007E5A6C" w14:paraId="0D662052" w14:textId="77777777" w:rsidTr="00A2504F">
        <w:trPr>
          <w:trHeight w:val="1122"/>
        </w:trPr>
        <w:tc>
          <w:tcPr>
            <w:tcW w:w="9778" w:type="dxa"/>
          </w:tcPr>
          <w:p w14:paraId="35D6D2EA" w14:textId="2E403F18" w:rsidR="007E5A6C" w:rsidRDefault="00355F99">
            <w:pPr>
              <w:rPr>
                <w:rFonts w:cs="Arial"/>
              </w:rPr>
            </w:pPr>
            <w:r>
              <w:t xml:space="preserve">  </w:t>
            </w:r>
            <w:r w:rsidR="00603DBD">
              <w:t xml:space="preserve"> </w:t>
            </w:r>
            <w:r w:rsidR="0022201C" w:rsidRPr="006013B6">
              <w:t>Marketing Estratégico. Comportamento do Comprador. Planejamento Estratégico Orientado para o Mercado. Análise do Ambiente de Negócios. Análise das Necessidades pela Segmentação. Análise de Atratividade. Análise da Competitividade. Plano de Marketing Estratégico. Decisões Estratégicas de Marketing: Produto, Preço, Distribuição, Comunicação.</w:t>
            </w:r>
          </w:p>
        </w:tc>
      </w:tr>
      <w:tr w:rsidR="00F0386D" w14:paraId="73A1EA35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21F29DF1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OBJETIVOS</w:t>
            </w:r>
          </w:p>
        </w:tc>
      </w:tr>
      <w:tr w:rsidR="00F0386D" w14:paraId="77823FE6" w14:textId="77777777" w:rsidTr="00A2504F">
        <w:trPr>
          <w:trHeight w:val="1122"/>
        </w:trPr>
        <w:tc>
          <w:tcPr>
            <w:tcW w:w="9778" w:type="dxa"/>
          </w:tcPr>
          <w:p w14:paraId="17F4E059" w14:textId="77777777" w:rsidR="0022201C" w:rsidRPr="006013B6" w:rsidRDefault="001E285B" w:rsidP="0022201C">
            <w:r>
              <w:rPr>
                <w:rFonts w:cs="Arial"/>
              </w:rPr>
              <w:t xml:space="preserve">   </w:t>
            </w:r>
            <w:r w:rsidR="0022201C" w:rsidRPr="006013B6">
              <w:t>Possibilitar aos alunos o conhecimento e entendimento das modernas técnicas de marketing e o reconhecimento das variáveis que compõe o sistema mercadológico, avaliando sua importância</w:t>
            </w:r>
          </w:p>
          <w:p w14:paraId="25A2F448" w14:textId="284F87EE" w:rsidR="00F0386D" w:rsidRDefault="0022201C" w:rsidP="0022201C">
            <w:pPr>
              <w:rPr>
                <w:rFonts w:cs="Arial"/>
              </w:rPr>
            </w:pPr>
            <w:r w:rsidRPr="006013B6">
              <w:t xml:space="preserve"> e sua aplicação na Engenharia de produção</w:t>
            </w:r>
            <w:r>
              <w:t>.</w:t>
            </w:r>
          </w:p>
        </w:tc>
      </w:tr>
      <w:tr w:rsidR="00F0386D" w14:paraId="06D2AB0D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ADA614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CONTEÚDO PROGRAMÁTICO</w:t>
            </w:r>
          </w:p>
        </w:tc>
      </w:tr>
      <w:tr w:rsidR="00F0386D" w14:paraId="14BAA6D0" w14:textId="77777777" w:rsidTr="00A2504F">
        <w:trPr>
          <w:trHeight w:val="1122"/>
        </w:trPr>
        <w:tc>
          <w:tcPr>
            <w:tcW w:w="9778" w:type="dxa"/>
          </w:tcPr>
          <w:p w14:paraId="5B4FA799" w14:textId="77777777" w:rsidR="0022201C" w:rsidRPr="00AB5837" w:rsidRDefault="001E285B" w:rsidP="0022201C">
            <w:pPr>
              <w:pStyle w:val="PargrafodaLista"/>
              <w:numPr>
                <w:ilvl w:val="0"/>
                <w:numId w:val="4"/>
              </w:numPr>
            </w:pPr>
            <w:r>
              <w:t xml:space="preserve">   </w:t>
            </w:r>
            <w:r w:rsidR="0022201C" w:rsidRPr="00AB5837">
              <w:t>Conceitos de Marketing e valor</w:t>
            </w:r>
          </w:p>
          <w:p w14:paraId="19DD878E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</w:pPr>
            <w:r w:rsidRPr="00AB5837">
              <w:t>Análise ambiental em marketing</w:t>
            </w:r>
          </w:p>
          <w:p w14:paraId="62A6066F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</w:pPr>
            <w:r w:rsidRPr="00AB5837">
              <w:t>Planejamento Estratégico de Marketing</w:t>
            </w:r>
          </w:p>
          <w:p w14:paraId="1651C4D7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</w:pPr>
            <w:r w:rsidRPr="00AB5837">
              <w:t>Comportamento do consumidor</w:t>
            </w:r>
          </w:p>
          <w:p w14:paraId="59F930E3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</w:pPr>
            <w:r w:rsidRPr="00AB5837">
              <w:t>Comportamento do Consumidor Organizacional</w:t>
            </w:r>
          </w:p>
          <w:p w14:paraId="47D56AED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Inovação, data base e Marketing</w:t>
            </w:r>
          </w:p>
          <w:p w14:paraId="6173E69B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Marketing Digital</w:t>
            </w:r>
          </w:p>
          <w:p w14:paraId="3662A05A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</w:pPr>
            <w:r w:rsidRPr="00AB5837">
              <w:rPr>
                <w:rFonts w:eastAsia="Times New Roman"/>
                <w:color w:val="000000"/>
                <w:lang w:eastAsia="pt-BR"/>
              </w:rPr>
              <w:lastRenderedPageBreak/>
              <w:t>Segmentação de mercado</w:t>
            </w:r>
          </w:p>
          <w:p w14:paraId="00AE6096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Desenvolvimento de novos produtos</w:t>
            </w:r>
          </w:p>
          <w:p w14:paraId="3CBBFD56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Produto e Marketing</w:t>
            </w:r>
          </w:p>
          <w:p w14:paraId="12F2917B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Princípios de preços</w:t>
            </w:r>
          </w:p>
          <w:p w14:paraId="7EC3D453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Canais de distribuição</w:t>
            </w:r>
          </w:p>
          <w:p w14:paraId="39B580A5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Comunicação – Promoção, Propaganda e Publicidade</w:t>
            </w:r>
          </w:p>
          <w:p w14:paraId="0315039A" w14:textId="77777777" w:rsidR="0022201C" w:rsidRPr="00AB5837" w:rsidRDefault="0022201C" w:rsidP="0022201C">
            <w:pPr>
              <w:pStyle w:val="PargrafodaLista"/>
              <w:numPr>
                <w:ilvl w:val="0"/>
                <w:numId w:val="4"/>
              </w:numPr>
              <w:rPr>
                <w:rFonts w:eastAsia="Times New Roman"/>
                <w:color w:val="000000"/>
                <w:lang w:eastAsia="pt-BR"/>
              </w:rPr>
            </w:pPr>
            <w:r w:rsidRPr="00AB5837">
              <w:rPr>
                <w:rFonts w:eastAsia="Times New Roman"/>
                <w:color w:val="000000"/>
                <w:lang w:eastAsia="pt-BR"/>
              </w:rPr>
              <w:t>Marketing de serviços</w:t>
            </w:r>
          </w:p>
          <w:p w14:paraId="5AF8C56C" w14:textId="5837CD43" w:rsidR="00F0386D" w:rsidRDefault="00F0386D" w:rsidP="00C2739C">
            <w:pPr>
              <w:rPr>
                <w:rFonts w:cs="Arial"/>
              </w:rPr>
            </w:pPr>
          </w:p>
        </w:tc>
      </w:tr>
      <w:tr w:rsidR="00F0386D" w14:paraId="6E06DE34" w14:textId="77777777" w:rsidTr="00A2504F">
        <w:tc>
          <w:tcPr>
            <w:tcW w:w="9778" w:type="dxa"/>
            <w:shd w:val="clear" w:color="auto" w:fill="D9D9D9" w:themeFill="background1" w:themeFillShade="D9"/>
          </w:tcPr>
          <w:p w14:paraId="579E4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METODOLOGIA DE ENSINO</w:t>
            </w:r>
          </w:p>
        </w:tc>
      </w:tr>
      <w:tr w:rsidR="00F0386D" w14:paraId="1B58C217" w14:textId="77777777" w:rsidTr="00A2504F">
        <w:trPr>
          <w:trHeight w:val="1122"/>
        </w:trPr>
        <w:tc>
          <w:tcPr>
            <w:tcW w:w="9778" w:type="dxa"/>
            <w:tcBorders>
              <w:bottom w:val="single" w:sz="4" w:space="0" w:color="BFBFBF" w:themeColor="background1" w:themeShade="BF"/>
            </w:tcBorders>
          </w:tcPr>
          <w:p w14:paraId="18875872" w14:textId="55040C71" w:rsidR="00F0386D" w:rsidRDefault="001E285B" w:rsidP="00C2739C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22201C" w:rsidRPr="008418CF">
              <w:t>O conteúdo programático será desenvolvido por meio de aulas teóricas, expositivas e interativas</w:t>
            </w:r>
            <w:r w:rsidR="0022201C">
              <w:t xml:space="preserve"> por meio da Plataforma Moodle e Google </w:t>
            </w:r>
            <w:proofErr w:type="spellStart"/>
            <w:r w:rsidR="0022201C">
              <w:t>meet</w:t>
            </w:r>
            <w:proofErr w:type="spellEnd"/>
            <w:r w:rsidR="0022201C">
              <w:t xml:space="preserve"> ou ainda em plataformas disponíveis, buscando apresentar</w:t>
            </w:r>
            <w:r w:rsidR="0022201C" w:rsidRPr="008418CF">
              <w:t xml:space="preserve"> leitura e interpretação do texto básico</w:t>
            </w:r>
            <w:r w:rsidR="0022201C">
              <w:t>, vídeos</w:t>
            </w:r>
            <w:r w:rsidR="0022201C" w:rsidRPr="008418CF">
              <w:t xml:space="preserve"> e nos links indicados; discussão em fórum e chats;</w:t>
            </w:r>
            <w:r w:rsidR="0022201C">
              <w:t xml:space="preserve"> </w:t>
            </w:r>
            <w:r w:rsidR="0022201C" w:rsidRPr="008418CF">
              <w:t>participação em videoconferência;</w:t>
            </w:r>
            <w:r w:rsidR="0022201C">
              <w:t xml:space="preserve"> </w:t>
            </w:r>
            <w:r w:rsidR="0022201C" w:rsidRPr="008418CF">
              <w:t>realização de atividades escritas</w:t>
            </w:r>
            <w:r w:rsidR="0022201C">
              <w:t xml:space="preserve"> por meio de tarefas, lições e questionários</w:t>
            </w:r>
            <w:r w:rsidR="0022201C" w:rsidRPr="008418CF">
              <w:t xml:space="preserve"> disponibilizadas no ambiente virtual Moodle.</w:t>
            </w:r>
          </w:p>
        </w:tc>
      </w:tr>
      <w:tr w:rsidR="00F0386D" w14:paraId="176EF225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1ABA6E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RECURSOS DIDÁTICOS</w:t>
            </w:r>
          </w:p>
        </w:tc>
      </w:tr>
      <w:tr w:rsidR="00F0386D" w14:paraId="01F2FABF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30871C" w14:textId="77777777" w:rsidR="0022201C" w:rsidRPr="006013B6" w:rsidRDefault="001E285B" w:rsidP="0022201C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22201C" w:rsidRPr="006013B6">
              <w:rPr>
                <w:rFonts w:cs="Arial"/>
              </w:rPr>
              <w:t>Aulas expositivas na plataforma Meet e Moodle, complementadas com materiais didáticos complementares para estudo. Aulas prática orientativas.</w:t>
            </w:r>
          </w:p>
          <w:p w14:paraId="25BBFB70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Fóruns e exercícios escritos monitorados, corrigidos e comentados na plataforma Moodle.</w:t>
            </w:r>
          </w:p>
          <w:p w14:paraId="37A9CF5B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Os acadêmicos deverão desenvolver, entre outras, as seguintes atividades: </w:t>
            </w:r>
          </w:p>
          <w:p w14:paraId="08849D78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Conhecer o planejamento e as orientações nele contidas. </w:t>
            </w:r>
          </w:p>
          <w:p w14:paraId="6299BC0A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Discussão sobre os temas apresentados </w:t>
            </w:r>
          </w:p>
          <w:p w14:paraId="3ECFB55B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Resolução de listas de exercícios e trabalhos em equipes. </w:t>
            </w:r>
          </w:p>
          <w:p w14:paraId="416D4936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Pesquisa bibliográfica e solução de estudos de caso. </w:t>
            </w:r>
          </w:p>
          <w:p w14:paraId="189E7EB3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Apresentação de trabalhos. </w:t>
            </w:r>
          </w:p>
          <w:p w14:paraId="136F69F4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- Sistematização da teoria a partir de análise de obras da Biblioteca da UNESPAR e de outras bibliotecas. </w:t>
            </w:r>
          </w:p>
          <w:p w14:paraId="164C234D" w14:textId="34406FB6" w:rsidR="00F0386D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- Participação em estudos dirigidos e seminários.</w:t>
            </w:r>
          </w:p>
        </w:tc>
      </w:tr>
      <w:tr w:rsidR="00F0386D" w14:paraId="0BF720FD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18A2696" w14:textId="77777777" w:rsidR="00F0386D" w:rsidRPr="00D907CB" w:rsidRDefault="00F0386D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CRITÉRIO</w:t>
            </w:r>
            <w:r w:rsidR="00ED553E" w:rsidRPr="00D907CB">
              <w:t>S DE AVALIAÇÃO</w:t>
            </w:r>
          </w:p>
        </w:tc>
      </w:tr>
      <w:tr w:rsidR="00F0386D" w14:paraId="382148E1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8A545" w14:textId="77777777" w:rsidR="0022201C" w:rsidRPr="006013B6" w:rsidRDefault="001E285B" w:rsidP="0022201C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22201C" w:rsidRPr="006013B6">
              <w:rPr>
                <w:rFonts w:cs="Arial"/>
              </w:rPr>
              <w:t xml:space="preserve">  A avaliação é contínua e acompanha o processo de aprendizagem e será via Moodle. A síntese da avaliação será feita em quatro notas parciais em que serão levados em consideração os exercícios propostos nos encontros semanais, trabalhos </w:t>
            </w:r>
            <w:proofErr w:type="spellStart"/>
            <w:proofErr w:type="gramStart"/>
            <w:r w:rsidR="0022201C" w:rsidRPr="006013B6">
              <w:rPr>
                <w:rFonts w:cs="Arial"/>
              </w:rPr>
              <w:t>pré</w:t>
            </w:r>
            <w:proofErr w:type="spellEnd"/>
            <w:r w:rsidR="0022201C" w:rsidRPr="006013B6">
              <w:rPr>
                <w:rFonts w:cs="Arial"/>
              </w:rPr>
              <w:t xml:space="preserve"> definidos</w:t>
            </w:r>
            <w:proofErr w:type="gramEnd"/>
            <w:r w:rsidR="0022201C" w:rsidRPr="006013B6">
              <w:rPr>
                <w:rFonts w:cs="Arial"/>
              </w:rPr>
              <w:t xml:space="preserve"> e quatro prova escrita. </w:t>
            </w:r>
          </w:p>
          <w:p w14:paraId="13F90B21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Será realizada de maneira somativa, sendo de 0 a 70% para a avaliação escrita e de 0 a 40% em trabalhos práticos e interdisciplinares. </w:t>
            </w:r>
          </w:p>
          <w:p w14:paraId="542CBA44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Considera-se avaliação: </w:t>
            </w:r>
          </w:p>
          <w:p w14:paraId="52F2B545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. Capacidade de estabelecer relações causais; </w:t>
            </w:r>
          </w:p>
          <w:p w14:paraId="4420E77E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. Capacidade de contextualização de conceitos; </w:t>
            </w:r>
          </w:p>
          <w:p w14:paraId="3D5D94EE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. Capacidade de análise e interpretação de conceitos; </w:t>
            </w:r>
          </w:p>
          <w:p w14:paraId="4A27453A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lastRenderedPageBreak/>
              <w:t xml:space="preserve">. Capacidade de Expressão Oral e Escrita; </w:t>
            </w:r>
          </w:p>
          <w:p w14:paraId="5F97A8F2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 . Motivação para aprendizagem. </w:t>
            </w:r>
          </w:p>
          <w:p w14:paraId="22B941E2" w14:textId="583934D0" w:rsidR="00F0386D" w:rsidRDefault="00F0386D" w:rsidP="00C2739C">
            <w:pPr>
              <w:rPr>
                <w:rFonts w:cs="Arial"/>
              </w:rPr>
            </w:pPr>
          </w:p>
        </w:tc>
      </w:tr>
      <w:tr w:rsidR="00ED553E" w14:paraId="3E3C92B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FF5A80B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lastRenderedPageBreak/>
              <w:t>BIBLIOGRAFIA</w:t>
            </w:r>
          </w:p>
        </w:tc>
      </w:tr>
      <w:tr w:rsidR="00ED553E" w14:paraId="60302C0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D4BBAA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BÁSICA</w:t>
            </w:r>
          </w:p>
        </w:tc>
      </w:tr>
      <w:tr w:rsidR="00ED553E" w14:paraId="01404AE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C76864" w14:textId="10378119" w:rsidR="0022201C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CHURCHILL, Gilbert A. Marketing: criando valor para o cliente. 3. ed. São Paulo: Saraiva, 2013.</w:t>
            </w:r>
          </w:p>
          <w:p w14:paraId="5D863208" w14:textId="3C628F9E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KOTLER, P.; KELLER, K. L.  Administração de Marketing. 14. ed., São Paulo: Pearson, 2012</w:t>
            </w:r>
            <w:r>
              <w:rPr>
                <w:rFonts w:cs="Arial"/>
              </w:rPr>
              <w:t>.</w:t>
            </w:r>
          </w:p>
          <w:p w14:paraId="3316802F" w14:textId="72D3A4B4" w:rsidR="00ED553E" w:rsidRDefault="0022201C" w:rsidP="0022201C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PE</w:t>
            </w:r>
            <w:r w:rsidRPr="006013B6">
              <w:rPr>
                <w:rFonts w:cs="Arial"/>
              </w:rPr>
              <w:t>TER,</w:t>
            </w:r>
            <w:r>
              <w:rPr>
                <w:rFonts w:cs="Arial"/>
              </w:rPr>
              <w:t>J</w:t>
            </w:r>
            <w:r w:rsidRPr="006013B6">
              <w:rPr>
                <w:rFonts w:cs="Arial"/>
              </w:rPr>
              <w:t>.</w:t>
            </w:r>
            <w:proofErr w:type="gramEnd"/>
            <w:r w:rsidRPr="006013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6013B6">
              <w:rPr>
                <w:rFonts w:cs="Arial"/>
              </w:rPr>
              <w:t>. Introdução ao Marketing. São Paulo: Saraiva, 2017</w:t>
            </w:r>
            <w:r>
              <w:rPr>
                <w:rFonts w:cs="Arial"/>
              </w:rPr>
              <w:t>.</w:t>
            </w:r>
          </w:p>
        </w:tc>
      </w:tr>
      <w:tr w:rsidR="00ED553E" w14:paraId="3F09028B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86C38F" w14:textId="77777777" w:rsidR="00ED553E" w:rsidRDefault="00ED553E" w:rsidP="00C2739C">
            <w:pPr>
              <w:rPr>
                <w:rFonts w:cs="Arial"/>
              </w:rPr>
            </w:pPr>
            <w:r>
              <w:rPr>
                <w:rFonts w:cs="Arial"/>
              </w:rPr>
              <w:t>COMPLEMENTAR</w:t>
            </w:r>
          </w:p>
        </w:tc>
      </w:tr>
      <w:tr w:rsidR="00ED553E" w14:paraId="167626E2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23470E" w14:textId="1DCB4C9A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 xml:space="preserve">AMBROSIO, Vicente. Planos de marketing: passo a passo. São Paulo: Pearson Prentice Hall, 2007. </w:t>
            </w:r>
          </w:p>
          <w:p w14:paraId="3769E8DC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BATALHA, M. O. (org.) Introdução à engenharia de produção. São Paulo: GEN LTC. 2007.</w:t>
            </w:r>
          </w:p>
          <w:p w14:paraId="751714AA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COBRA, M. Marketing Básico. 5. ed., São Paulo: Saraiva, 2017.</w:t>
            </w:r>
          </w:p>
          <w:p w14:paraId="1180A84F" w14:textId="77777777" w:rsidR="0022201C" w:rsidRPr="006013B6" w:rsidRDefault="0022201C" w:rsidP="0022201C">
            <w:pPr>
              <w:rPr>
                <w:rFonts w:cs="Arial"/>
              </w:rPr>
            </w:pPr>
            <w:r w:rsidRPr="00746F8D">
              <w:rPr>
                <w:rFonts w:cs="Arial"/>
              </w:rPr>
              <w:t>KOTLER, P.</w:t>
            </w:r>
            <w:proofErr w:type="gramStart"/>
            <w:r w:rsidRPr="00746F8D">
              <w:rPr>
                <w:rFonts w:cs="Arial"/>
              </w:rPr>
              <w:t>;  KARTAJAYA</w:t>
            </w:r>
            <w:proofErr w:type="gramEnd"/>
            <w:r w:rsidRPr="00746F8D">
              <w:rPr>
                <w:rFonts w:cs="Arial"/>
              </w:rPr>
              <w:t xml:space="preserve">, H.; SETIAWAN, I. Marketing 4.0. </w:t>
            </w:r>
            <w:r w:rsidRPr="006013B6">
              <w:rPr>
                <w:rFonts w:cs="Arial"/>
              </w:rPr>
              <w:t>Rio de Janeiro: Sextante, 2017.</w:t>
            </w:r>
          </w:p>
          <w:p w14:paraId="7F416A95" w14:textId="77777777" w:rsidR="0022201C" w:rsidRPr="006013B6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SILVA, D. B. S.; MARCHESINI, F. R. A. Fundamentos de marketing. São Paulo: FGV Management, 2011.</w:t>
            </w:r>
          </w:p>
          <w:p w14:paraId="57B35950" w14:textId="0BA2DD4E" w:rsidR="00ED553E" w:rsidRDefault="0022201C" w:rsidP="0022201C">
            <w:pPr>
              <w:rPr>
                <w:rFonts w:cs="Arial"/>
              </w:rPr>
            </w:pPr>
            <w:r w:rsidRPr="006013B6">
              <w:rPr>
                <w:rFonts w:cs="Arial"/>
              </w:rPr>
              <w:t>VARGAS, E. R.; BRUNO-FARIA, M. F. Criatividade e inovação nas organizações - Desafios para a competitividade. São Paulo: Atlas, 2013.</w:t>
            </w:r>
          </w:p>
        </w:tc>
      </w:tr>
      <w:tr w:rsidR="00ED553E" w14:paraId="1EF1D993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BE7741" w14:textId="77777777" w:rsidR="00ED553E" w:rsidRPr="00D907CB" w:rsidRDefault="00ED553E" w:rsidP="008E416F">
            <w:pPr>
              <w:pStyle w:val="Itens"/>
              <w:numPr>
                <w:ilvl w:val="0"/>
                <w:numId w:val="3"/>
              </w:numPr>
            </w:pPr>
            <w:r w:rsidRPr="00D907CB">
              <w:t>APROVAÇÃO DO COLEGIADO</w:t>
            </w:r>
          </w:p>
        </w:tc>
      </w:tr>
      <w:tr w:rsidR="00ED553E" w14:paraId="019AD756" w14:textId="77777777" w:rsidTr="00A25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2"/>
        </w:trPr>
        <w:tc>
          <w:tcPr>
            <w:tcW w:w="9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349187" w14:textId="77777777" w:rsidR="00ED553E" w:rsidRDefault="00ED553E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ED553E">
              <w:rPr>
                <w:sz w:val="20"/>
                <w:szCs w:val="20"/>
              </w:rPr>
              <w:t xml:space="preserve">Aprovado em reunião do Colegiado de Curso em: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9"/>
            </w:tblGrid>
            <w:tr w:rsidR="00B2412C" w14:paraId="0D9DB775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EBFB990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Dia: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000000" w:themeColor="text1"/>
                  </w:tcBorders>
                </w:tcPr>
                <w:p w14:paraId="7C3EBB20" w14:textId="3F99DC02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201C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B2412C" w14:paraId="09163C8D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7693CEA7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Mês: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F6BE3FE" w14:textId="0C51672A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201C">
                    <w:rPr>
                      <w:sz w:val="20"/>
                      <w:szCs w:val="20"/>
                    </w:rPr>
                    <w:t>02</w:t>
                  </w:r>
                </w:p>
              </w:tc>
            </w:tr>
            <w:tr w:rsidR="00B2412C" w14:paraId="1CE9E638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351DA652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Ano: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D825B00" w14:textId="5941A768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201C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B2412C" w14:paraId="2E6CC8B4" w14:textId="77777777" w:rsidTr="00B2412C">
              <w:trPr>
                <w:trHeight w:val="170"/>
              </w:trPr>
              <w:tc>
                <w:tcPr>
                  <w:tcW w:w="1129" w:type="dxa"/>
                  <w:shd w:val="clear" w:color="auto" w:fill="F2F2F2" w:themeFill="background1" w:themeFillShade="F2"/>
                </w:tcPr>
                <w:p w14:paraId="5431B64E" w14:textId="77777777" w:rsidR="00B2412C" w:rsidRDefault="00B2412C" w:rsidP="00B2412C">
                  <w:pPr>
                    <w:spacing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Ata Nº: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22B9E83" w14:textId="1544AFE9" w:rsidR="00B2412C" w:rsidRDefault="001E285B" w:rsidP="00B2412C">
                  <w:pPr>
                    <w:spacing w:line="24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2201C">
                    <w:rPr>
                      <w:sz w:val="20"/>
                      <w:szCs w:val="20"/>
                    </w:rPr>
                    <w:t>001/2023</w:t>
                  </w:r>
                </w:p>
              </w:tc>
            </w:tr>
          </w:tbl>
          <w:p w14:paraId="1E5C7550" w14:textId="77777777" w:rsidR="00B2412C" w:rsidRDefault="00B2412C" w:rsidP="00ED553E">
            <w:pPr>
              <w:spacing w:line="480" w:lineRule="auto"/>
              <w:jc w:val="left"/>
              <w:rPr>
                <w:sz w:val="20"/>
                <w:szCs w:val="20"/>
              </w:rPr>
            </w:pPr>
          </w:p>
          <w:p w14:paraId="5C0D4252" w14:textId="77777777" w:rsidR="00ED553E" w:rsidRPr="00ED553E" w:rsidRDefault="00ED553E" w:rsidP="00ED553E">
            <w:pPr>
              <w:jc w:val="left"/>
              <w:rPr>
                <w:b/>
                <w:i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711"/>
              <w:gridCol w:w="3768"/>
            </w:tblGrid>
            <w:tr w:rsidR="00A2504F" w14:paraId="4904B904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bottom w:val="single" w:sz="4" w:space="0" w:color="auto"/>
                  </w:tcBorders>
                </w:tcPr>
                <w:p w14:paraId="03B62FD7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F55FBBB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bottom w:val="single" w:sz="4" w:space="0" w:color="auto"/>
                  </w:tcBorders>
                </w:tcPr>
                <w:p w14:paraId="20A730B8" w14:textId="77777777" w:rsidR="00A2504F" w:rsidRDefault="00A2504F" w:rsidP="00ED553E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  <w:tr w:rsidR="00A2504F" w14:paraId="24CAC15E" w14:textId="77777777" w:rsidTr="00A2504F">
              <w:trPr>
                <w:jc w:val="center"/>
              </w:trPr>
              <w:tc>
                <w:tcPr>
                  <w:tcW w:w="3542" w:type="dxa"/>
                  <w:tcBorders>
                    <w:top w:val="single" w:sz="4" w:space="0" w:color="auto"/>
                  </w:tcBorders>
                </w:tcPr>
                <w:p w14:paraId="553AB4CE" w14:textId="77777777"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48372152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Docente</w:t>
                  </w:r>
                </w:p>
                <w:p w14:paraId="06062281" w14:textId="77777777" w:rsidR="00A2504F" w:rsidRPr="00E47D90" w:rsidRDefault="00A2504F" w:rsidP="00E47D90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711" w:type="dxa"/>
                </w:tcPr>
                <w:p w14:paraId="34666EEE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  <w:tc>
                <w:tcPr>
                  <w:tcW w:w="3768" w:type="dxa"/>
                  <w:tcBorders>
                    <w:top w:val="single" w:sz="4" w:space="0" w:color="auto"/>
                  </w:tcBorders>
                </w:tcPr>
                <w:p w14:paraId="58BA5F8D" w14:textId="77777777" w:rsidR="004D7F4F" w:rsidRDefault="001E285B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 xml:space="preserve">      </w:t>
                  </w:r>
                </w:p>
                <w:p w14:paraId="00F07BD1" w14:textId="77777777" w:rsidR="00A2504F" w:rsidRDefault="00A2504F" w:rsidP="00ED553E">
                  <w:pPr>
                    <w:pStyle w:val="Ttulo7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 w:val="0"/>
                      <w:sz w:val="20"/>
                      <w:szCs w:val="20"/>
                    </w:rPr>
                    <w:t>Coordenação do curso</w:t>
                  </w:r>
                </w:p>
              </w:tc>
            </w:tr>
          </w:tbl>
          <w:p w14:paraId="1168EEB9" w14:textId="77777777" w:rsidR="00ED553E" w:rsidRPr="00ED553E" w:rsidRDefault="00ED553E" w:rsidP="00ED553E">
            <w:pPr>
              <w:pStyle w:val="Ttulo7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de </w:t>
      </w:r>
      <w:r w:rsidR="004F2330" w:rsidRPr="00DB046A">
        <w:rPr>
          <w:rFonts w:cs="Arial"/>
          <w:b/>
          <w:i/>
        </w:rPr>
        <w:t>Colegiado</w:t>
      </w:r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91B0" w14:textId="77777777" w:rsidR="00AC75A9" w:rsidRDefault="00AC75A9" w:rsidP="00005B8A">
      <w:pPr>
        <w:spacing w:line="240" w:lineRule="auto"/>
      </w:pPr>
      <w:r>
        <w:separator/>
      </w:r>
    </w:p>
  </w:endnote>
  <w:endnote w:type="continuationSeparator" w:id="0">
    <w:p w14:paraId="7D93361A" w14:textId="77777777" w:rsidR="00AC75A9" w:rsidRDefault="00AC75A9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5D31" w14:textId="77777777" w:rsidR="00AC75A9" w:rsidRDefault="00AC75A9" w:rsidP="00005B8A">
      <w:pPr>
        <w:spacing w:line="240" w:lineRule="auto"/>
      </w:pPr>
      <w:r>
        <w:separator/>
      </w:r>
    </w:p>
  </w:footnote>
  <w:footnote w:type="continuationSeparator" w:id="0">
    <w:p w14:paraId="2BC2FE1F" w14:textId="77777777" w:rsidR="00AC75A9" w:rsidRDefault="00AC75A9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9AC"/>
    <w:multiLevelType w:val="hybridMultilevel"/>
    <w:tmpl w:val="91805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1204">
    <w:abstractNumId w:val="0"/>
  </w:num>
  <w:num w:numId="2" w16cid:durableId="1099061944">
    <w:abstractNumId w:val="3"/>
  </w:num>
  <w:num w:numId="3" w16cid:durableId="454295606">
    <w:abstractNumId w:val="1"/>
  </w:num>
  <w:num w:numId="4" w16cid:durableId="656375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A"/>
    <w:rsid w:val="00000C6C"/>
    <w:rsid w:val="00005B8A"/>
    <w:rsid w:val="0001190C"/>
    <w:rsid w:val="00030100"/>
    <w:rsid w:val="0005607F"/>
    <w:rsid w:val="000A68B9"/>
    <w:rsid w:val="000E4E87"/>
    <w:rsid w:val="000F6D27"/>
    <w:rsid w:val="00130727"/>
    <w:rsid w:val="0013213B"/>
    <w:rsid w:val="001414BD"/>
    <w:rsid w:val="001743D4"/>
    <w:rsid w:val="001D79E2"/>
    <w:rsid w:val="001E285B"/>
    <w:rsid w:val="001E2935"/>
    <w:rsid w:val="0020028C"/>
    <w:rsid w:val="00221C0B"/>
    <w:rsid w:val="0022201C"/>
    <w:rsid w:val="00240882"/>
    <w:rsid w:val="00267624"/>
    <w:rsid w:val="0028059A"/>
    <w:rsid w:val="002B3A05"/>
    <w:rsid w:val="002C6E06"/>
    <w:rsid w:val="00340E81"/>
    <w:rsid w:val="00355F99"/>
    <w:rsid w:val="00382608"/>
    <w:rsid w:val="003A18F7"/>
    <w:rsid w:val="003D143C"/>
    <w:rsid w:val="003D4B72"/>
    <w:rsid w:val="00416895"/>
    <w:rsid w:val="00420AFE"/>
    <w:rsid w:val="00474B25"/>
    <w:rsid w:val="004D0812"/>
    <w:rsid w:val="004D7F4F"/>
    <w:rsid w:val="004E24E2"/>
    <w:rsid w:val="004E4162"/>
    <w:rsid w:val="004F2330"/>
    <w:rsid w:val="00506239"/>
    <w:rsid w:val="005773C2"/>
    <w:rsid w:val="00586555"/>
    <w:rsid w:val="005C4546"/>
    <w:rsid w:val="005E1F08"/>
    <w:rsid w:val="00603DBD"/>
    <w:rsid w:val="00617511"/>
    <w:rsid w:val="0064257D"/>
    <w:rsid w:val="006671DE"/>
    <w:rsid w:val="006C42BF"/>
    <w:rsid w:val="006F2F78"/>
    <w:rsid w:val="0072151D"/>
    <w:rsid w:val="00723C8C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A26FB"/>
    <w:rsid w:val="008E416F"/>
    <w:rsid w:val="00921DA3"/>
    <w:rsid w:val="00924828"/>
    <w:rsid w:val="00937915"/>
    <w:rsid w:val="009B6B68"/>
    <w:rsid w:val="009D6EB0"/>
    <w:rsid w:val="00A2504F"/>
    <w:rsid w:val="00A3760D"/>
    <w:rsid w:val="00A71734"/>
    <w:rsid w:val="00AA2983"/>
    <w:rsid w:val="00AC2650"/>
    <w:rsid w:val="00AC75A9"/>
    <w:rsid w:val="00AD69F5"/>
    <w:rsid w:val="00B2412C"/>
    <w:rsid w:val="00BB1D2B"/>
    <w:rsid w:val="00BC0AE3"/>
    <w:rsid w:val="00C009E2"/>
    <w:rsid w:val="00C106B2"/>
    <w:rsid w:val="00C44900"/>
    <w:rsid w:val="00C66775"/>
    <w:rsid w:val="00C74250"/>
    <w:rsid w:val="00C809FC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7D90"/>
    <w:rsid w:val="00E568E0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2201C"/>
    <w:pPr>
      <w:ind w:left="720"/>
      <w:contextualSpacing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7FC60E99-2ED6-4ED3-95EA-A537F5D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Roselis Natalina Mazzuchetti</cp:lastModifiedBy>
  <cp:revision>2</cp:revision>
  <dcterms:created xsi:type="dcterms:W3CDTF">2023-02-11T02:31:00Z</dcterms:created>
  <dcterms:modified xsi:type="dcterms:W3CDTF">2023-02-11T02:31:00Z</dcterms:modified>
</cp:coreProperties>
</file>