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322C" w14:textId="77777777" w:rsidR="00F6545C" w:rsidRDefault="00005B8A" w:rsidP="007E5A6C">
      <w:pPr>
        <w:jc w:val="center"/>
        <w:rPr>
          <w:rFonts w:cs="Arial"/>
          <w:b/>
          <w:bCs/>
          <w:sz w:val="36"/>
        </w:rPr>
      </w:pPr>
      <w:r w:rsidRPr="00005B8A">
        <w:rPr>
          <w:rFonts w:cs="Arial"/>
          <w:b/>
          <w:bCs/>
          <w:sz w:val="36"/>
        </w:rPr>
        <w:t>PLANO DE ENSINO</w:t>
      </w:r>
    </w:p>
    <w:tbl>
      <w:tblPr>
        <w:tblStyle w:val="TableGrid"/>
        <w:tblW w:w="97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71"/>
        <w:gridCol w:w="2934"/>
        <w:gridCol w:w="1124"/>
        <w:gridCol w:w="2418"/>
      </w:tblGrid>
      <w:tr w:rsidR="00D907CB" w:rsidRPr="00000C6C" w14:paraId="67D52C20" w14:textId="77777777" w:rsidTr="00A2504F">
        <w:trPr>
          <w:trHeight w:val="410"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32079468" w14:textId="77777777" w:rsidR="00D907CB" w:rsidRPr="00000C6C" w:rsidRDefault="00D907CB" w:rsidP="008E416F">
            <w:pPr>
              <w:pStyle w:val="Iten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0C6C">
              <w:rPr>
                <w:sz w:val="24"/>
                <w:szCs w:val="24"/>
              </w:rPr>
              <w:t>IDENTIFICAÇÃO</w:t>
            </w:r>
            <w:r w:rsidR="00924828">
              <w:rPr>
                <w:sz w:val="24"/>
                <w:szCs w:val="24"/>
              </w:rPr>
              <w:t>*</w:t>
            </w:r>
            <w:r w:rsidRPr="00000C6C">
              <w:rPr>
                <w:sz w:val="24"/>
                <w:szCs w:val="24"/>
              </w:rPr>
              <w:t xml:space="preserve"> </w:t>
            </w:r>
          </w:p>
        </w:tc>
      </w:tr>
      <w:tr w:rsidR="007E5A6C" w:rsidRPr="00000C6C" w14:paraId="23E92182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780AB95D" w14:textId="77777777" w:rsidR="00A71734" w:rsidRPr="0072151D" w:rsidRDefault="00A71734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ANO LETIVO</w:t>
            </w:r>
            <w:r w:rsidR="00B2412C"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4E761AA6" w14:textId="24002FF6" w:rsidR="00A71734" w:rsidRPr="00744F36" w:rsidRDefault="008A26FB" w:rsidP="007F794C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E3C75">
              <w:rPr>
                <w:sz w:val="24"/>
                <w:szCs w:val="24"/>
              </w:rPr>
              <w:t>3</w:t>
            </w:r>
          </w:p>
        </w:tc>
      </w:tr>
      <w:tr w:rsidR="00835BDD" w:rsidRPr="00000C6C" w14:paraId="7E628387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41B72B7A" w14:textId="77777777" w:rsidR="00835BDD" w:rsidRPr="0072151D" w:rsidRDefault="00835BDD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CAMPUS: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2B0BCA74" w14:textId="08FD055D" w:rsidR="00835BDD" w:rsidRPr="00744F36" w:rsidRDefault="00486BB7" w:rsidP="00835BDD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Paranaguá</w:t>
            </w:r>
          </w:p>
        </w:tc>
      </w:tr>
      <w:tr w:rsidR="009B6B68" w:rsidRPr="00000C6C" w14:paraId="472FB1CC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245CC582" w14:textId="77777777"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CURSO: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1611E29F" w14:textId="1097C00A" w:rsidR="009B6B68" w:rsidRPr="00744F36" w:rsidRDefault="00486BB7" w:rsidP="00835BDD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Engenharia de Produção</w:t>
            </w:r>
          </w:p>
        </w:tc>
      </w:tr>
      <w:tr w:rsidR="009B6B68" w:rsidRPr="00000C6C" w14:paraId="0A3B469B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0BC4B641" w14:textId="77777777"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GRAU: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1490989C" w14:textId="3C38E0BC" w:rsidR="009B6B68" w:rsidRPr="00744F36" w:rsidRDefault="00486BB7" w:rsidP="00835BDD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Bacharelado</w:t>
            </w:r>
          </w:p>
        </w:tc>
      </w:tr>
      <w:tr w:rsidR="00AC2650" w:rsidRPr="00000C6C" w14:paraId="74163956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1F10690D" w14:textId="77777777" w:rsidR="00AC2650" w:rsidRPr="0072151D" w:rsidRDefault="00AC2650" w:rsidP="003872EE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NOME DA DISCIPLINA: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539AC8CD" w14:textId="002A714C" w:rsidR="00AC2650" w:rsidRPr="00835BDD" w:rsidRDefault="002668CF" w:rsidP="003872EE">
            <w:pPr>
              <w:pStyle w:val="IDENTIFICA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Empreendedorismo, Inovação e Tecnologia</w:t>
            </w:r>
          </w:p>
        </w:tc>
      </w:tr>
      <w:tr w:rsidR="009B6B68" w:rsidRPr="00000C6C" w14:paraId="1D3DAC66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13A2826B" w14:textId="77777777"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SÉRIE</w:t>
            </w:r>
            <w:r w:rsidR="00AC2650">
              <w:rPr>
                <w:b/>
                <w:sz w:val="20"/>
                <w:szCs w:val="24"/>
              </w:rPr>
              <w:t>/PERÍODO</w:t>
            </w:r>
            <w:r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5C72052E" w14:textId="2F66A96C" w:rsidR="009B6B68" w:rsidRPr="00744F36" w:rsidRDefault="00C16044" w:rsidP="007E5A6C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</w:t>
            </w:r>
            <w:r w:rsidR="0039799B">
              <w:rPr>
                <w:sz w:val="24"/>
                <w:szCs w:val="24"/>
              </w:rPr>
              <w:t>o</w:t>
            </w:r>
            <w:r w:rsidR="00486BB7">
              <w:rPr>
                <w:sz w:val="24"/>
                <w:szCs w:val="24"/>
              </w:rPr>
              <w:t xml:space="preserve"> ano/</w:t>
            </w:r>
            <w:r>
              <w:rPr>
                <w:sz w:val="24"/>
                <w:szCs w:val="24"/>
              </w:rPr>
              <w:t>7m</w:t>
            </w:r>
            <w:r w:rsidR="00486BB7">
              <w:rPr>
                <w:sz w:val="24"/>
                <w:szCs w:val="24"/>
              </w:rPr>
              <w:t>o período</w:t>
            </w:r>
          </w:p>
        </w:tc>
      </w:tr>
      <w:tr w:rsidR="009B6B68" w:rsidRPr="00000C6C" w14:paraId="6568E563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620B941A" w14:textId="77777777"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TURMA:</w:t>
            </w:r>
          </w:p>
        </w:tc>
        <w:tc>
          <w:tcPr>
            <w:tcW w:w="2934" w:type="dxa"/>
            <w:shd w:val="clear" w:color="auto" w:fill="FFFFFF" w:themeFill="background1"/>
          </w:tcPr>
          <w:p w14:paraId="713D9B7C" w14:textId="1283AB9D" w:rsidR="009B6B68" w:rsidRPr="00744F36" w:rsidRDefault="00486BB7" w:rsidP="007E5A6C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Única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6382CF6B" w14:textId="77777777" w:rsidR="009B6B68" w:rsidRPr="00744F36" w:rsidRDefault="009B6B68" w:rsidP="007E5A6C">
            <w:pPr>
              <w:pStyle w:val="IDENTIFICAO"/>
              <w:rPr>
                <w:sz w:val="24"/>
                <w:szCs w:val="24"/>
              </w:rPr>
            </w:pPr>
            <w:r w:rsidRPr="00E107B5">
              <w:rPr>
                <w:b/>
                <w:sz w:val="20"/>
                <w:szCs w:val="24"/>
              </w:rPr>
              <w:t>TURNO</w:t>
            </w:r>
            <w:r w:rsidRPr="00744F36">
              <w:rPr>
                <w:sz w:val="24"/>
                <w:szCs w:val="24"/>
              </w:rPr>
              <w:t>:</w:t>
            </w:r>
          </w:p>
        </w:tc>
        <w:tc>
          <w:tcPr>
            <w:tcW w:w="2418" w:type="dxa"/>
            <w:shd w:val="clear" w:color="auto" w:fill="FFFFFF" w:themeFill="background1"/>
          </w:tcPr>
          <w:p w14:paraId="2C5C20F3" w14:textId="078DE68F" w:rsidR="009B6B68" w:rsidRPr="00744F36" w:rsidRDefault="00486BB7" w:rsidP="00835BDD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Diurno</w:t>
            </w:r>
          </w:p>
        </w:tc>
      </w:tr>
      <w:tr w:rsidR="00416895" w:rsidRPr="00000C6C" w14:paraId="4B0FEAD5" w14:textId="77777777" w:rsidTr="00DB0C41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04350260" w14:textId="26B6F216" w:rsidR="00416895" w:rsidRPr="0072151D" w:rsidRDefault="00416895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</w:t>
            </w:r>
            <w:r>
              <w:rPr>
                <w:b/>
                <w:sz w:val="20"/>
                <w:szCs w:val="24"/>
              </w:rPr>
              <w:t>ÁRIA</w:t>
            </w:r>
            <w:r w:rsidRPr="0072151D">
              <w:rPr>
                <w:b/>
                <w:sz w:val="20"/>
                <w:szCs w:val="24"/>
              </w:rPr>
              <w:t xml:space="preserve"> TOTAL: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66183E03" w14:textId="64A869C8" w:rsidR="00416895" w:rsidRPr="00744F36" w:rsidRDefault="00486BB7" w:rsidP="007E5A6C">
            <w:pPr>
              <w:pStyle w:val="IDENTIFICAO"/>
              <w:rPr>
                <w:sz w:val="24"/>
                <w:szCs w:val="24"/>
              </w:rPr>
            </w:pPr>
            <w:r>
              <w:t>90</w:t>
            </w:r>
            <w:r w:rsidR="00416895">
              <w:t xml:space="preserve">  </w:t>
            </w:r>
          </w:p>
        </w:tc>
      </w:tr>
      <w:tr w:rsidR="00416895" w:rsidRPr="00000C6C" w14:paraId="1EB6F8A4" w14:textId="77777777" w:rsidTr="00DB0C41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30714C12" w14:textId="28F598FE" w:rsidR="00416895" w:rsidRPr="0072151D" w:rsidRDefault="00416895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</w:t>
            </w:r>
            <w:r>
              <w:rPr>
                <w:b/>
                <w:sz w:val="20"/>
                <w:szCs w:val="24"/>
              </w:rPr>
              <w:t>ÁRIA</w:t>
            </w:r>
            <w:r w:rsidRPr="0072151D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TEÓRICA</w:t>
            </w:r>
            <w:r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05801BCB" w14:textId="498FAFFE" w:rsidR="00416895" w:rsidRDefault="0039799B" w:rsidP="007E5A6C">
            <w:pPr>
              <w:pStyle w:val="IDENTIFICAO"/>
            </w:pPr>
            <w:r>
              <w:t>30</w:t>
            </w:r>
          </w:p>
        </w:tc>
      </w:tr>
      <w:tr w:rsidR="00416895" w:rsidRPr="00000C6C" w14:paraId="7E1916E4" w14:textId="77777777" w:rsidTr="00DB0C41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3F94E2E7" w14:textId="1FB67019" w:rsidR="00416895" w:rsidRPr="0072151D" w:rsidRDefault="00416895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</w:t>
            </w:r>
            <w:r>
              <w:rPr>
                <w:b/>
                <w:sz w:val="20"/>
                <w:szCs w:val="24"/>
              </w:rPr>
              <w:t>ÁRIA</w:t>
            </w:r>
            <w:r w:rsidRPr="0072151D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PRÁTICA</w:t>
            </w:r>
            <w:r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4DD1A0F8" w14:textId="52C1543F" w:rsidR="00416895" w:rsidRDefault="00C16044" w:rsidP="007E5A6C">
            <w:pPr>
              <w:pStyle w:val="IDENTIFICAO"/>
            </w:pPr>
            <w:r>
              <w:t>0</w:t>
            </w:r>
          </w:p>
        </w:tc>
      </w:tr>
      <w:tr w:rsidR="00CD7A9B" w:rsidRPr="00000C6C" w14:paraId="784172C2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2D49A3B7" w14:textId="2780C3E9" w:rsidR="00CD7A9B" w:rsidRPr="0072151D" w:rsidRDefault="00CD7A9B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CARGA HOR</w:t>
            </w:r>
            <w:r w:rsidR="00416895">
              <w:rPr>
                <w:b/>
                <w:sz w:val="20"/>
                <w:szCs w:val="24"/>
              </w:rPr>
              <w:t>ÁRIA</w:t>
            </w:r>
            <w:r>
              <w:rPr>
                <w:b/>
                <w:sz w:val="20"/>
                <w:szCs w:val="24"/>
              </w:rPr>
              <w:t xml:space="preserve"> </w:t>
            </w:r>
            <w:r w:rsidR="000E4E87">
              <w:rPr>
                <w:b/>
                <w:sz w:val="20"/>
                <w:szCs w:val="24"/>
              </w:rPr>
              <w:t>EAD: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7D1A627E" w14:textId="05632B97" w:rsidR="00CD7A9B" w:rsidRDefault="00486BB7" w:rsidP="007E5A6C">
            <w:pPr>
              <w:pStyle w:val="IDENTIFICAO"/>
            </w:pPr>
            <w:r>
              <w:t>18</w:t>
            </w:r>
          </w:p>
        </w:tc>
      </w:tr>
      <w:tr w:rsidR="000E4E87" w:rsidRPr="00000C6C" w14:paraId="65E1B300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4E0CC25E" w14:textId="07E52EA8" w:rsidR="000E4E87" w:rsidRDefault="000E4E87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CARGA HOR</w:t>
            </w:r>
            <w:r w:rsidR="00416895">
              <w:rPr>
                <w:b/>
                <w:sz w:val="20"/>
                <w:szCs w:val="24"/>
              </w:rPr>
              <w:t>ÁRIA</w:t>
            </w:r>
            <w:r>
              <w:rPr>
                <w:b/>
                <w:sz w:val="20"/>
                <w:szCs w:val="24"/>
              </w:rPr>
              <w:t xml:space="preserve"> EXTENSÃO: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5A8971DB" w14:textId="2403909D" w:rsidR="000E4E87" w:rsidRDefault="00C16044" w:rsidP="007E5A6C">
            <w:pPr>
              <w:pStyle w:val="IDENTIFICAO"/>
            </w:pPr>
            <w:r>
              <w:t>6</w:t>
            </w:r>
            <w:r w:rsidR="0039799B">
              <w:t>0</w:t>
            </w:r>
          </w:p>
        </w:tc>
      </w:tr>
      <w:tr w:rsidR="00416895" w:rsidRPr="00000C6C" w14:paraId="3B8CA65D" w14:textId="77777777" w:rsidTr="00662CD8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197C5C2A" w14:textId="045CF319" w:rsidR="00416895" w:rsidRPr="0072151D" w:rsidRDefault="00416895" w:rsidP="00662CD8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</w:t>
            </w:r>
            <w:r>
              <w:rPr>
                <w:b/>
                <w:sz w:val="20"/>
                <w:szCs w:val="24"/>
              </w:rPr>
              <w:t>ÁRIA</w:t>
            </w:r>
            <w:r w:rsidRPr="0072151D">
              <w:rPr>
                <w:b/>
                <w:sz w:val="20"/>
                <w:szCs w:val="24"/>
              </w:rPr>
              <w:t xml:space="preserve"> SEMANAL: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52E87992" w14:textId="3D5BC608" w:rsidR="00416895" w:rsidRPr="00744F36" w:rsidRDefault="00486BB7" w:rsidP="00662CD8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D7A9B" w:rsidRPr="00000C6C" w14:paraId="29B64E6B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01DC6767" w14:textId="019BF17E" w:rsidR="00CD7A9B" w:rsidRDefault="00CD7A9B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OFERTA DA DISCIPLINA</w:t>
            </w:r>
            <w:r w:rsidR="000E4E87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7F7795AF" w14:textId="2DD7FC98" w:rsidR="00CD7A9B" w:rsidRPr="000E4E87" w:rsidRDefault="000E4E87" w:rsidP="007E5A6C">
            <w:pPr>
              <w:pStyle w:val="IDENTIFICAO"/>
              <w:rPr>
                <w:b/>
                <w:bCs/>
              </w:rPr>
            </w:pPr>
            <w:r w:rsidRPr="000E4E87">
              <w:rPr>
                <w:b/>
                <w:bCs/>
              </w:rPr>
              <w:t>(</w:t>
            </w:r>
            <w:r w:rsidR="00416895">
              <w:rPr>
                <w:b/>
                <w:bCs/>
              </w:rPr>
              <w:t xml:space="preserve">     </w:t>
            </w:r>
            <w:r w:rsidRPr="000E4E87">
              <w:rPr>
                <w:b/>
                <w:bCs/>
              </w:rPr>
              <w:t>) ANUAL  (</w:t>
            </w:r>
            <w:r w:rsidR="00416895">
              <w:rPr>
                <w:b/>
                <w:bCs/>
              </w:rPr>
              <w:t xml:space="preserve">  </w:t>
            </w:r>
            <w:r w:rsidR="00486BB7">
              <w:rPr>
                <w:b/>
                <w:bCs/>
              </w:rPr>
              <w:t>X</w:t>
            </w:r>
            <w:r w:rsidR="00416895">
              <w:rPr>
                <w:b/>
                <w:bCs/>
              </w:rPr>
              <w:t xml:space="preserve">  </w:t>
            </w:r>
            <w:r w:rsidRPr="000E4E87">
              <w:rPr>
                <w:b/>
                <w:bCs/>
              </w:rPr>
              <w:t>) SEMESTRAL</w:t>
            </w:r>
          </w:p>
        </w:tc>
      </w:tr>
      <w:tr w:rsidR="009B6B68" w:rsidRPr="00000C6C" w14:paraId="4492D654" w14:textId="77777777" w:rsidTr="00A2504F">
        <w:trPr>
          <w:trHeight w:val="284"/>
        </w:trPr>
        <w:tc>
          <w:tcPr>
            <w:tcW w:w="9747" w:type="dxa"/>
            <w:gridSpan w:val="4"/>
            <w:shd w:val="clear" w:color="auto" w:fill="FFFFFF" w:themeFill="background1"/>
          </w:tcPr>
          <w:p w14:paraId="51EB2261" w14:textId="77777777" w:rsidR="009B6B68" w:rsidRPr="0072151D" w:rsidRDefault="009B6B68" w:rsidP="007E5A6C">
            <w:pPr>
              <w:pStyle w:val="IDENTIFICAO"/>
              <w:rPr>
                <w:sz w:val="20"/>
                <w:szCs w:val="24"/>
              </w:rPr>
            </w:pPr>
          </w:p>
        </w:tc>
      </w:tr>
      <w:tr w:rsidR="009B6B68" w:rsidRPr="00000C6C" w14:paraId="6FB42152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50352E5B" w14:textId="77777777"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DOCENTE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23402ABC" w14:textId="1AF30766" w:rsidR="009B6B68" w:rsidRPr="00744F36" w:rsidRDefault="00486BB7" w:rsidP="007E5A6C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Henrique Lermen</w:t>
            </w:r>
          </w:p>
        </w:tc>
      </w:tr>
      <w:tr w:rsidR="009B6B68" w:rsidRPr="00000C6C" w14:paraId="497CB353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6C6F3B60" w14:textId="77777777"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TITULAÇÃO/ÁREA: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0245C3FF" w14:textId="42A40F97" w:rsidR="009B6B68" w:rsidRPr="00744F36" w:rsidRDefault="00486BB7" w:rsidP="007E5A6C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Doutor em Engenharia de Produção</w:t>
            </w:r>
          </w:p>
        </w:tc>
      </w:tr>
    </w:tbl>
    <w:p w14:paraId="4FF85F01" w14:textId="77777777" w:rsidR="00A71734" w:rsidRPr="00416895" w:rsidRDefault="00A71734">
      <w:pPr>
        <w:rPr>
          <w:rFonts w:cs="Arial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7E5A6C" w14:paraId="67FB7C27" w14:textId="77777777" w:rsidTr="00486BB7">
        <w:trPr>
          <w:trHeight w:val="300"/>
        </w:trPr>
        <w:tc>
          <w:tcPr>
            <w:tcW w:w="9628" w:type="dxa"/>
            <w:shd w:val="clear" w:color="auto" w:fill="D9D9D9" w:themeFill="background1" w:themeFillShade="D9"/>
          </w:tcPr>
          <w:p w14:paraId="066190C5" w14:textId="77777777" w:rsidR="007E5A6C" w:rsidRPr="00D907CB" w:rsidRDefault="007E5A6C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EMENTA</w:t>
            </w:r>
          </w:p>
        </w:tc>
      </w:tr>
      <w:tr w:rsidR="007E5A6C" w14:paraId="0D662052" w14:textId="77777777" w:rsidTr="00486BB7">
        <w:trPr>
          <w:trHeight w:val="1122"/>
        </w:trPr>
        <w:tc>
          <w:tcPr>
            <w:tcW w:w="9628" w:type="dxa"/>
          </w:tcPr>
          <w:p w14:paraId="35D6D2EA" w14:textId="30237110" w:rsidR="007E5A6C" w:rsidRDefault="00C16044" w:rsidP="0039799B">
            <w:pPr>
              <w:rPr>
                <w:rFonts w:cs="Arial"/>
              </w:rPr>
            </w:pPr>
            <w:r w:rsidRPr="00C16044">
              <w:rPr>
                <w:szCs w:val="24"/>
              </w:rPr>
              <w:t xml:space="preserve">Conceitos básicos de Empreendedorismo. Diferença inovação e invenção. Patentes. Métodos para inovação. Startups. Spin off. Mínimo Produto Viável. Inovações Tecnológicas. Inovação Sustentável. Prototipagem. Voz do Cliente através de pesquisa qualitativas ou quantitativas). </w:t>
            </w:r>
            <w:proofErr w:type="spellStart"/>
            <w:r w:rsidRPr="00C16044">
              <w:rPr>
                <w:szCs w:val="24"/>
                <w:lang w:val="en-US"/>
              </w:rPr>
              <w:t>Ações</w:t>
            </w:r>
            <w:proofErr w:type="spellEnd"/>
            <w:r w:rsidRPr="00C16044">
              <w:rPr>
                <w:szCs w:val="24"/>
                <w:lang w:val="en-US"/>
              </w:rPr>
              <w:t xml:space="preserve"> de </w:t>
            </w:r>
            <w:proofErr w:type="spellStart"/>
            <w:r w:rsidRPr="00C16044">
              <w:rPr>
                <w:szCs w:val="24"/>
                <w:lang w:val="en-US"/>
              </w:rPr>
              <w:t>extensão</w:t>
            </w:r>
            <w:proofErr w:type="spellEnd"/>
            <w:r w:rsidRPr="00C16044">
              <w:rPr>
                <w:szCs w:val="24"/>
                <w:lang w:val="en-US"/>
              </w:rPr>
              <w:t xml:space="preserve"> </w:t>
            </w:r>
            <w:proofErr w:type="spellStart"/>
            <w:r w:rsidRPr="00C16044">
              <w:rPr>
                <w:szCs w:val="24"/>
                <w:lang w:val="en-US"/>
              </w:rPr>
              <w:t>envolvendo</w:t>
            </w:r>
            <w:proofErr w:type="spellEnd"/>
            <w:r w:rsidRPr="00C16044">
              <w:rPr>
                <w:szCs w:val="24"/>
                <w:lang w:val="en-US"/>
              </w:rPr>
              <w:t xml:space="preserve"> </w:t>
            </w:r>
            <w:proofErr w:type="spellStart"/>
            <w:r w:rsidRPr="00C16044">
              <w:rPr>
                <w:szCs w:val="24"/>
                <w:lang w:val="en-US"/>
              </w:rPr>
              <w:t>incentivo</w:t>
            </w:r>
            <w:proofErr w:type="spellEnd"/>
            <w:r w:rsidRPr="00C16044">
              <w:rPr>
                <w:szCs w:val="24"/>
                <w:lang w:val="en-US"/>
              </w:rPr>
              <w:t xml:space="preserve"> </w:t>
            </w:r>
            <w:proofErr w:type="spellStart"/>
            <w:r w:rsidRPr="00C16044">
              <w:rPr>
                <w:szCs w:val="24"/>
                <w:lang w:val="en-US"/>
              </w:rPr>
              <w:t>ao</w:t>
            </w:r>
            <w:proofErr w:type="spellEnd"/>
            <w:r w:rsidRPr="00C16044">
              <w:rPr>
                <w:szCs w:val="24"/>
                <w:lang w:val="en-US"/>
              </w:rPr>
              <w:t xml:space="preserve"> </w:t>
            </w:r>
            <w:proofErr w:type="spellStart"/>
            <w:r w:rsidRPr="00C16044">
              <w:rPr>
                <w:szCs w:val="24"/>
                <w:lang w:val="en-US"/>
              </w:rPr>
              <w:t>empreendedorismo</w:t>
            </w:r>
            <w:proofErr w:type="spellEnd"/>
            <w:r w:rsidRPr="00C16044">
              <w:rPr>
                <w:szCs w:val="24"/>
                <w:lang w:val="en-US"/>
              </w:rPr>
              <w:t>.</w:t>
            </w:r>
          </w:p>
        </w:tc>
      </w:tr>
      <w:tr w:rsidR="00F0386D" w14:paraId="73A1EA35" w14:textId="77777777" w:rsidTr="00486BB7">
        <w:tc>
          <w:tcPr>
            <w:tcW w:w="9628" w:type="dxa"/>
            <w:shd w:val="clear" w:color="auto" w:fill="D9D9D9" w:themeFill="background1" w:themeFillShade="D9"/>
          </w:tcPr>
          <w:p w14:paraId="21F29DF1" w14:textId="77777777"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OBJETIVOS</w:t>
            </w:r>
          </w:p>
        </w:tc>
      </w:tr>
      <w:tr w:rsidR="00F0386D" w14:paraId="77823FE6" w14:textId="77777777" w:rsidTr="00486BB7">
        <w:trPr>
          <w:trHeight w:val="1122"/>
        </w:trPr>
        <w:tc>
          <w:tcPr>
            <w:tcW w:w="9628" w:type="dxa"/>
          </w:tcPr>
          <w:p w14:paraId="25A2F448" w14:textId="7952E4D0" w:rsidR="00F0386D" w:rsidRPr="00486BB7" w:rsidRDefault="00486BB7" w:rsidP="00C2739C">
            <w:r>
              <w:t>Possibilitar aos alunos o conhecimento e entendimento d</w:t>
            </w:r>
            <w:r w:rsidR="00C16044">
              <w:t xml:space="preserve">a geração e gestão de startups e spin </w:t>
            </w:r>
            <w:proofErr w:type="spellStart"/>
            <w:r w:rsidR="00C16044">
              <w:t>offs</w:t>
            </w:r>
            <w:proofErr w:type="spellEnd"/>
            <w:r w:rsidR="00C16044">
              <w:t xml:space="preserve"> com foco no desenvolvimento de soluções para empresas estabelecidas</w:t>
            </w:r>
            <w:r>
              <w:t>.</w:t>
            </w:r>
          </w:p>
        </w:tc>
      </w:tr>
      <w:tr w:rsidR="00F0386D" w14:paraId="06D2AB0D" w14:textId="77777777" w:rsidTr="00486BB7">
        <w:tc>
          <w:tcPr>
            <w:tcW w:w="9628" w:type="dxa"/>
            <w:shd w:val="clear" w:color="auto" w:fill="D9D9D9" w:themeFill="background1" w:themeFillShade="D9"/>
          </w:tcPr>
          <w:p w14:paraId="5ADA6146" w14:textId="77777777"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CONTEÚDO PROGRAMÁTICO</w:t>
            </w:r>
          </w:p>
        </w:tc>
      </w:tr>
      <w:tr w:rsidR="00F0386D" w14:paraId="14BAA6D0" w14:textId="77777777" w:rsidTr="00486BB7">
        <w:trPr>
          <w:trHeight w:val="1122"/>
        </w:trPr>
        <w:tc>
          <w:tcPr>
            <w:tcW w:w="9628" w:type="dxa"/>
          </w:tcPr>
          <w:p w14:paraId="35B34EE5" w14:textId="23E49714" w:rsidR="00486BB7" w:rsidRPr="0057188A" w:rsidRDefault="00486BB7" w:rsidP="00486BB7">
            <w:r w:rsidRPr="0057188A">
              <w:t xml:space="preserve">Aula 1: </w:t>
            </w:r>
            <w:r w:rsidR="00C16044">
              <w:t>Empreendedorismo Clássico</w:t>
            </w:r>
            <w:r w:rsidRPr="0057188A">
              <w:t>.</w:t>
            </w:r>
          </w:p>
          <w:p w14:paraId="3AE670FF" w14:textId="7BEBCD2C" w:rsidR="00486BB7" w:rsidRPr="0057188A" w:rsidRDefault="00486BB7" w:rsidP="00486BB7">
            <w:r w:rsidRPr="0057188A">
              <w:t xml:space="preserve">Aula 2: </w:t>
            </w:r>
            <w:r w:rsidR="00C16044">
              <w:t>Patentes – Diferença de Inovação e invenção</w:t>
            </w:r>
            <w:r w:rsidRPr="0057188A">
              <w:t>.</w:t>
            </w:r>
          </w:p>
          <w:p w14:paraId="3589BD41" w14:textId="205D9B7D" w:rsidR="00486BB7" w:rsidRPr="00C16044" w:rsidRDefault="00486BB7" w:rsidP="00486BB7">
            <w:pPr>
              <w:rPr>
                <w:lang w:val="en-US"/>
              </w:rPr>
            </w:pPr>
            <w:r w:rsidRPr="00C16044">
              <w:rPr>
                <w:lang w:val="en-US"/>
              </w:rPr>
              <w:t xml:space="preserve">Aula 3: </w:t>
            </w:r>
            <w:r w:rsidR="00C16044" w:rsidRPr="00C16044">
              <w:rPr>
                <w:lang w:val="en-US"/>
              </w:rPr>
              <w:t>Design Thinking</w:t>
            </w:r>
            <w:r w:rsidRPr="00C16044">
              <w:rPr>
                <w:lang w:val="en-US"/>
              </w:rPr>
              <w:t>.</w:t>
            </w:r>
          </w:p>
          <w:p w14:paraId="002E3F8F" w14:textId="65A54A9D" w:rsidR="00486BB7" w:rsidRPr="00C16044" w:rsidRDefault="00486BB7" w:rsidP="00486BB7">
            <w:pPr>
              <w:rPr>
                <w:lang w:val="en-US"/>
              </w:rPr>
            </w:pPr>
            <w:r w:rsidRPr="00C16044">
              <w:rPr>
                <w:lang w:val="en-US"/>
              </w:rPr>
              <w:t xml:space="preserve">Aula 4: </w:t>
            </w:r>
            <w:r w:rsidR="00C16044" w:rsidRPr="00C16044">
              <w:rPr>
                <w:lang w:val="en-US"/>
              </w:rPr>
              <w:t>Lean Startup</w:t>
            </w:r>
            <w:r w:rsidRPr="00C16044">
              <w:rPr>
                <w:lang w:val="en-US"/>
              </w:rPr>
              <w:t>.</w:t>
            </w:r>
          </w:p>
          <w:p w14:paraId="0948F55E" w14:textId="41F474B1" w:rsidR="00486BB7" w:rsidRPr="0057188A" w:rsidRDefault="00486BB7" w:rsidP="00486BB7">
            <w:r>
              <w:t>Aula 5</w:t>
            </w:r>
            <w:r w:rsidRPr="0057188A">
              <w:t>:</w:t>
            </w:r>
            <w:r>
              <w:t xml:space="preserve"> </w:t>
            </w:r>
            <w:r w:rsidR="00C16044">
              <w:t xml:space="preserve">Inovação Tecnológica </w:t>
            </w:r>
            <w:proofErr w:type="spellStart"/>
            <w:r w:rsidR="00C16044">
              <w:t>vs</w:t>
            </w:r>
            <w:proofErr w:type="spellEnd"/>
            <w:r w:rsidR="00C16044">
              <w:t xml:space="preserve"> Sustentável</w:t>
            </w:r>
            <w:r>
              <w:t>.</w:t>
            </w:r>
          </w:p>
          <w:p w14:paraId="4EF9D544" w14:textId="2AE56C2E" w:rsidR="00486BB7" w:rsidRPr="0057188A" w:rsidRDefault="00486BB7" w:rsidP="00486BB7">
            <w:r w:rsidRPr="0057188A">
              <w:t xml:space="preserve">Aula </w:t>
            </w:r>
            <w:r>
              <w:t>6</w:t>
            </w:r>
            <w:r w:rsidRPr="0057188A">
              <w:t>:</w:t>
            </w:r>
            <w:r>
              <w:t xml:space="preserve"> </w:t>
            </w:r>
            <w:r w:rsidR="00C16044">
              <w:t>Necessidades para criação de Startups e Spin-offs</w:t>
            </w:r>
            <w:r>
              <w:t>.</w:t>
            </w:r>
          </w:p>
          <w:p w14:paraId="617769CF" w14:textId="37BBFFAD" w:rsidR="00486BB7" w:rsidRPr="00204503" w:rsidRDefault="00486BB7" w:rsidP="00486BB7">
            <w:r w:rsidRPr="00204503">
              <w:t xml:space="preserve">Aula 7: </w:t>
            </w:r>
            <w:r w:rsidR="00366DC1">
              <w:t>Seleção de Empresa, d</w:t>
            </w:r>
            <w:r w:rsidR="00C16044">
              <w:t xml:space="preserve">efinição do problema e </w:t>
            </w:r>
            <w:r w:rsidR="00366DC1">
              <w:t>elaboração do modelo de negócios</w:t>
            </w:r>
            <w:r>
              <w:t>.</w:t>
            </w:r>
          </w:p>
          <w:p w14:paraId="3D230C22" w14:textId="35322AAE" w:rsidR="00486BB7" w:rsidRPr="00204503" w:rsidRDefault="00486BB7" w:rsidP="00486BB7">
            <w:r w:rsidRPr="00204503">
              <w:lastRenderedPageBreak/>
              <w:t xml:space="preserve">Aula 8: </w:t>
            </w:r>
            <w:r w:rsidR="00C16044">
              <w:t xml:space="preserve">Definição da Proposta de Valor e </w:t>
            </w:r>
            <w:proofErr w:type="spellStart"/>
            <w:r w:rsidR="00C16044" w:rsidRPr="00C16044">
              <w:t>Customer</w:t>
            </w:r>
            <w:proofErr w:type="spellEnd"/>
            <w:r w:rsidR="00C16044" w:rsidRPr="00C16044">
              <w:t xml:space="preserve"> </w:t>
            </w:r>
            <w:proofErr w:type="spellStart"/>
            <w:r w:rsidR="00C16044" w:rsidRPr="00C16044">
              <w:t>Value</w:t>
            </w:r>
            <w:proofErr w:type="spellEnd"/>
            <w:r w:rsidR="00C16044" w:rsidRPr="00C16044">
              <w:t xml:space="preserve"> Chain </w:t>
            </w:r>
            <w:proofErr w:type="spellStart"/>
            <w:r w:rsidR="00C16044" w:rsidRPr="00C16044">
              <w:t>Analysis</w:t>
            </w:r>
            <w:proofErr w:type="spellEnd"/>
            <w:r w:rsidR="00C16044" w:rsidRPr="00C16044">
              <w:t xml:space="preserve"> </w:t>
            </w:r>
            <w:r w:rsidR="00C16044">
              <w:t>(CVCA)</w:t>
            </w:r>
            <w:r w:rsidRPr="00204503">
              <w:t>.</w:t>
            </w:r>
          </w:p>
          <w:p w14:paraId="04953757" w14:textId="1695ED21" w:rsidR="00486BB7" w:rsidRDefault="00486BB7" w:rsidP="00486BB7">
            <w:r w:rsidRPr="0057188A">
              <w:t xml:space="preserve">Aula </w:t>
            </w:r>
            <w:r>
              <w:t>9</w:t>
            </w:r>
            <w:r w:rsidRPr="0057188A">
              <w:t xml:space="preserve">: </w:t>
            </w:r>
            <w:r w:rsidR="00C16044">
              <w:t>Mínimo Produto Viável (Prototipagem)</w:t>
            </w:r>
            <w:r w:rsidRPr="0057188A">
              <w:t>.</w:t>
            </w:r>
          </w:p>
          <w:p w14:paraId="6B78C6EA" w14:textId="4ABFDE4F" w:rsidR="00486BB7" w:rsidRPr="0057188A" w:rsidRDefault="00486BB7" w:rsidP="00486BB7">
            <w:r>
              <w:t>Aula 10: Apresentação do Trabalho (Parte 1)</w:t>
            </w:r>
            <w:r w:rsidR="00366DC1">
              <w:t xml:space="preserve"> e Prova teórica</w:t>
            </w:r>
            <w:r>
              <w:t>.</w:t>
            </w:r>
          </w:p>
          <w:p w14:paraId="1373F5B3" w14:textId="6DBFEDD0" w:rsidR="00486BB7" w:rsidRPr="0057188A" w:rsidRDefault="00486BB7" w:rsidP="00486BB7">
            <w:r w:rsidRPr="0057188A">
              <w:t xml:space="preserve">Aula </w:t>
            </w:r>
            <w:r>
              <w:t>11</w:t>
            </w:r>
            <w:r w:rsidRPr="0057188A">
              <w:t xml:space="preserve">: </w:t>
            </w:r>
            <w:r w:rsidR="00C16044">
              <w:t>Definição de hipóteses</w:t>
            </w:r>
            <w:r w:rsidRPr="0057188A">
              <w:t>.</w:t>
            </w:r>
          </w:p>
          <w:p w14:paraId="62A57CB6" w14:textId="3DA12984" w:rsidR="00486BB7" w:rsidRPr="0057188A" w:rsidRDefault="00486BB7" w:rsidP="00486BB7">
            <w:r w:rsidRPr="0057188A">
              <w:t>Aula 1</w:t>
            </w:r>
            <w:r>
              <w:t>2</w:t>
            </w:r>
            <w:r w:rsidRPr="0057188A">
              <w:t xml:space="preserve">: </w:t>
            </w:r>
            <w:r w:rsidR="00C16044">
              <w:t>Criação de Instrumento</w:t>
            </w:r>
            <w:r w:rsidRPr="0057188A">
              <w:t>.</w:t>
            </w:r>
          </w:p>
          <w:p w14:paraId="01AE442A" w14:textId="39C51075" w:rsidR="00486BB7" w:rsidRPr="0057188A" w:rsidRDefault="00486BB7" w:rsidP="00486BB7">
            <w:r w:rsidRPr="0057188A">
              <w:t>Aula 1</w:t>
            </w:r>
            <w:r>
              <w:t>3</w:t>
            </w:r>
            <w:r w:rsidRPr="0057188A">
              <w:t xml:space="preserve">: </w:t>
            </w:r>
            <w:r w:rsidR="00C16044">
              <w:t>Coleta de dados</w:t>
            </w:r>
            <w:r w:rsidRPr="0057188A">
              <w:t>.</w:t>
            </w:r>
          </w:p>
          <w:p w14:paraId="15799DE8" w14:textId="1E64F84A" w:rsidR="00486BB7" w:rsidRPr="0057188A" w:rsidRDefault="00486BB7" w:rsidP="00486BB7">
            <w:r w:rsidRPr="0057188A">
              <w:t xml:space="preserve">Aula </w:t>
            </w:r>
            <w:r w:rsidRPr="00F57D3D">
              <w:t>1</w:t>
            </w:r>
            <w:r>
              <w:t>4</w:t>
            </w:r>
            <w:r w:rsidRPr="00F57D3D">
              <w:t xml:space="preserve">: </w:t>
            </w:r>
            <w:r w:rsidR="00366DC1">
              <w:t>Análise dos dados</w:t>
            </w:r>
            <w:r w:rsidRPr="0057188A">
              <w:t>.</w:t>
            </w:r>
          </w:p>
          <w:p w14:paraId="75AB8BEC" w14:textId="6151BD75" w:rsidR="00486BB7" w:rsidRPr="0057188A" w:rsidRDefault="00486BB7" w:rsidP="00486BB7">
            <w:r w:rsidRPr="0057188A">
              <w:t>Aula 1</w:t>
            </w:r>
            <w:r>
              <w:t>5</w:t>
            </w:r>
            <w:r w:rsidRPr="0057188A">
              <w:t xml:space="preserve">: </w:t>
            </w:r>
            <w:r w:rsidR="00366DC1">
              <w:t>Prototipagem final</w:t>
            </w:r>
            <w:r w:rsidRPr="0057188A">
              <w:t>.</w:t>
            </w:r>
          </w:p>
          <w:p w14:paraId="5123C7E2" w14:textId="4F94E041" w:rsidR="00486BB7" w:rsidRDefault="00486BB7" w:rsidP="00486BB7">
            <w:r w:rsidRPr="0057188A">
              <w:t>Aula 1</w:t>
            </w:r>
            <w:r>
              <w:t>6</w:t>
            </w:r>
            <w:r w:rsidRPr="0057188A">
              <w:t xml:space="preserve">: </w:t>
            </w:r>
            <w:r w:rsidR="00366DC1">
              <w:t>Redação estruturação da Startup ou Spin off</w:t>
            </w:r>
            <w:r>
              <w:t>.</w:t>
            </w:r>
          </w:p>
          <w:p w14:paraId="64B7F959" w14:textId="3825BFAD" w:rsidR="00486BB7" w:rsidRDefault="00486BB7" w:rsidP="00486BB7">
            <w:r>
              <w:t xml:space="preserve">Aula 17: </w:t>
            </w:r>
            <w:r w:rsidR="00366DC1">
              <w:t>Apresentação para a empresa (Avaliação empresa)</w:t>
            </w:r>
            <w:r w:rsidRPr="0057188A">
              <w:t>.</w:t>
            </w:r>
          </w:p>
          <w:p w14:paraId="5AF8C56C" w14:textId="4C5889F5" w:rsidR="00F0386D" w:rsidRDefault="00486BB7" w:rsidP="00486BB7">
            <w:pPr>
              <w:rPr>
                <w:rFonts w:cs="Arial"/>
              </w:rPr>
            </w:pPr>
            <w:r>
              <w:t>Aula 18: Apresentação do Trabalho (Parte 2).</w:t>
            </w:r>
          </w:p>
        </w:tc>
      </w:tr>
      <w:tr w:rsidR="00F0386D" w14:paraId="6E06DE34" w14:textId="77777777" w:rsidTr="00486BB7">
        <w:tc>
          <w:tcPr>
            <w:tcW w:w="9628" w:type="dxa"/>
            <w:shd w:val="clear" w:color="auto" w:fill="D9D9D9" w:themeFill="background1" w:themeFillShade="D9"/>
          </w:tcPr>
          <w:p w14:paraId="579E4696" w14:textId="77777777"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lastRenderedPageBreak/>
              <w:t>METODOLOGIA DE ENSINO</w:t>
            </w:r>
          </w:p>
        </w:tc>
      </w:tr>
      <w:tr w:rsidR="00F0386D" w14:paraId="1B58C217" w14:textId="77777777" w:rsidTr="00486BB7">
        <w:trPr>
          <w:trHeight w:val="1122"/>
        </w:trPr>
        <w:tc>
          <w:tcPr>
            <w:tcW w:w="9628" w:type="dxa"/>
            <w:tcBorders>
              <w:bottom w:val="single" w:sz="4" w:space="0" w:color="BFBFBF" w:themeColor="background1" w:themeShade="BF"/>
            </w:tcBorders>
          </w:tcPr>
          <w:p w14:paraId="0B40CDCE" w14:textId="77777777" w:rsidR="00486BB7" w:rsidRDefault="00486BB7" w:rsidP="00486BB7">
            <w:r>
              <w:t>As aulas serão expositivas e dialogadas com utilização de dinâmicas adequadas ao conteúdo e ao momento pedagógico. Ocorrerá a utilização de recursos computacionais como softwares em sala de aula, além do uso de lousa. Serão apresentados e discutidos estudos de caso. O professor como agente transformador orientará o acadêmico na busca bibliográfica, relacionando os conteúdos com conhecimentos gerais e com a disciplina. Em ocasiões apropriadas poderão ser apresentadas palestras com especialistas na área em que o conteúdo está sendo apresentado.</w:t>
            </w:r>
          </w:p>
          <w:p w14:paraId="502414D4" w14:textId="6A5B1E2F" w:rsidR="00486BB7" w:rsidRDefault="00486BB7" w:rsidP="00486BB7">
            <w:r>
              <w:t>Nesta disciplina se</w:t>
            </w:r>
            <w:r w:rsidR="00366DC1">
              <w:t>rá</w:t>
            </w:r>
            <w:r>
              <w:t xml:space="preserve"> empregada a seguinte prática pedagógica ativa:</w:t>
            </w:r>
          </w:p>
          <w:p w14:paraId="18875872" w14:textId="3ACBD6D0" w:rsidR="00F0386D" w:rsidRPr="00486BB7" w:rsidRDefault="00486BB7" w:rsidP="00C2739C">
            <w:r w:rsidRPr="006F48D2">
              <w:rPr>
                <w:b/>
                <w:bCs/>
                <w:i/>
                <w:iCs/>
              </w:rPr>
              <w:t>Aprendizagem baseada em problemas:</w:t>
            </w:r>
            <w:r>
              <w:t xml:space="preserve"> serão implementadas ferramentas de desenvolvimento de </w:t>
            </w:r>
            <w:r w:rsidR="00366DC1">
              <w:t xml:space="preserve">startups e spin </w:t>
            </w:r>
            <w:proofErr w:type="spellStart"/>
            <w:r w:rsidR="00366DC1">
              <w:t>offs</w:t>
            </w:r>
            <w:proofErr w:type="spellEnd"/>
            <w:r>
              <w:t xml:space="preserve"> visando resolver os problemas propostos pel</w:t>
            </w:r>
            <w:r w:rsidR="00366DC1">
              <w:t>as empresas.</w:t>
            </w:r>
          </w:p>
        </w:tc>
      </w:tr>
      <w:tr w:rsidR="00F0386D" w14:paraId="176EF225" w14:textId="77777777" w:rsidTr="00486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71ABA6E" w14:textId="77777777"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RECURSOS DIDÁTICOS</w:t>
            </w:r>
          </w:p>
        </w:tc>
      </w:tr>
      <w:tr w:rsidR="00F0386D" w14:paraId="01F2FABF" w14:textId="77777777" w:rsidTr="00486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2"/>
        </w:trPr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C234D" w14:textId="1A861473" w:rsidR="00F0386D" w:rsidRDefault="00486BB7" w:rsidP="00C2739C">
            <w:pPr>
              <w:rPr>
                <w:rFonts w:cs="Arial"/>
              </w:rPr>
            </w:pPr>
            <w:r w:rsidRPr="006A4A66">
              <w:t xml:space="preserve">Os recursos didáticos serão utilizados de acordo com a metodologia adotada. Em relação aos recursos materiais, serão utilizados </w:t>
            </w:r>
            <w:r>
              <w:t xml:space="preserve">lousa, </w:t>
            </w:r>
            <w:r w:rsidRPr="006A4A66">
              <w:t>livros, materiais de apoio, Internet, softwares e outros elementos disponíveis, desenvolvidos pela tecnologia e ao alcance do professor e acadêmicos.</w:t>
            </w:r>
            <w:r>
              <w:t xml:space="preserve"> Além disso, o aluno terá acesso a biblioteca da UNESPAR.</w:t>
            </w:r>
          </w:p>
        </w:tc>
      </w:tr>
      <w:tr w:rsidR="00F0386D" w14:paraId="0BF720FD" w14:textId="77777777" w:rsidTr="00486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18A2696" w14:textId="77777777"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CRITÉRIO</w:t>
            </w:r>
            <w:r w:rsidR="00ED553E" w:rsidRPr="00D907CB">
              <w:t>S DE AVALIAÇÃO</w:t>
            </w:r>
          </w:p>
        </w:tc>
      </w:tr>
      <w:tr w:rsidR="00486BB7" w14:paraId="382148E1" w14:textId="77777777" w:rsidTr="00486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2"/>
        </w:trPr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9348C" w14:textId="1A32BCDD" w:rsidR="00486BB7" w:rsidRDefault="00486BB7" w:rsidP="00486BB7">
            <w:r>
              <w:t xml:space="preserve">A avaliação é contínua e acompanha o processo de aprendizagem. A síntese da avaliação será feita em </w:t>
            </w:r>
            <w:r w:rsidR="00C04693">
              <w:t xml:space="preserve">quatro </w:t>
            </w:r>
            <w:r>
              <w:t>notas em que serão levados em consideração à prova</w:t>
            </w:r>
            <w:r w:rsidR="00C04693">
              <w:t xml:space="preserve"> (1ro </w:t>
            </w:r>
            <w:proofErr w:type="spellStart"/>
            <w:r w:rsidR="00C04693">
              <w:t>bim</w:t>
            </w:r>
            <w:proofErr w:type="spellEnd"/>
            <w:r w:rsidR="00C04693">
              <w:t>)</w:t>
            </w:r>
            <w:r>
              <w:t xml:space="preserve">, </w:t>
            </w:r>
            <w:r w:rsidR="00C04693">
              <w:t xml:space="preserve">trabalho escrito e apresentação (1ro </w:t>
            </w:r>
            <w:proofErr w:type="spellStart"/>
            <w:r w:rsidR="00C04693">
              <w:t>bim</w:t>
            </w:r>
            <w:proofErr w:type="spellEnd"/>
            <w:r w:rsidR="00C04693">
              <w:t>)</w:t>
            </w:r>
            <w:r>
              <w:t xml:space="preserve">, </w:t>
            </w:r>
            <w:r w:rsidR="00C04693">
              <w:t xml:space="preserve">apresentação para a empresa (2do </w:t>
            </w:r>
            <w:proofErr w:type="spellStart"/>
            <w:r w:rsidR="00C04693">
              <w:t>bim</w:t>
            </w:r>
            <w:proofErr w:type="spellEnd"/>
            <w:r w:rsidR="00C04693">
              <w:t xml:space="preserve">) e trabalho escrito e apresentação (2do </w:t>
            </w:r>
            <w:proofErr w:type="spellStart"/>
            <w:r w:rsidR="00C04693">
              <w:t>bim</w:t>
            </w:r>
            <w:proofErr w:type="spellEnd"/>
            <w:r w:rsidR="00C04693">
              <w:t xml:space="preserve">); além da </w:t>
            </w:r>
            <w:r>
              <w:t xml:space="preserve">participação em aula. </w:t>
            </w:r>
          </w:p>
          <w:p w14:paraId="6BF1A5E4" w14:textId="765809C3" w:rsidR="00486BB7" w:rsidRDefault="00486BB7" w:rsidP="00486BB7">
            <w:r>
              <w:t xml:space="preserve">Será realizada de maneira somativa, sendo </w:t>
            </w:r>
            <w:r w:rsidR="00C04693">
              <w:t xml:space="preserve">no primeiro bimestre </w:t>
            </w:r>
            <w:r>
              <w:t xml:space="preserve">de 0 a 50% para a prova, 0 a </w:t>
            </w:r>
            <w:r w:rsidR="00C04693">
              <w:t>20</w:t>
            </w:r>
            <w:r>
              <w:t xml:space="preserve">% para o trabalho escrito, de 0 a </w:t>
            </w:r>
            <w:r w:rsidR="00C04693">
              <w:t>20</w:t>
            </w:r>
            <w:r>
              <w:t xml:space="preserve">% na apresentação dos trabalhos </w:t>
            </w:r>
            <w:r w:rsidR="00C04693">
              <w:t xml:space="preserve">e </w:t>
            </w:r>
            <w:r>
              <w:t xml:space="preserve">de 0 a 10% na participação em aula. </w:t>
            </w:r>
            <w:r w:rsidR="00C04693">
              <w:t>Já no segundo</w:t>
            </w:r>
            <w:r w:rsidR="00C04693">
              <w:t xml:space="preserve"> bimestre</w:t>
            </w:r>
            <w:r w:rsidR="00C04693">
              <w:t>,</w:t>
            </w:r>
            <w:r w:rsidR="00C04693">
              <w:t xml:space="preserve"> de 0 a </w:t>
            </w:r>
            <w:r w:rsidR="00C04693">
              <w:t>40</w:t>
            </w:r>
            <w:r w:rsidR="00C04693">
              <w:t xml:space="preserve">% para a </w:t>
            </w:r>
            <w:r w:rsidR="00C04693">
              <w:t>apresentação na empresa</w:t>
            </w:r>
            <w:r w:rsidR="00C04693">
              <w:t>, 0 a 2</w:t>
            </w:r>
            <w:r w:rsidR="00C04693">
              <w:t>5</w:t>
            </w:r>
            <w:r w:rsidR="00C04693">
              <w:t>% para o trabalho escrito, de 0 a 2</w:t>
            </w:r>
            <w:r w:rsidR="00C04693">
              <w:t>5</w:t>
            </w:r>
            <w:r w:rsidR="00C04693">
              <w:t>% na apresentação dos trabalhos e de 0 a 10%</w:t>
            </w:r>
            <w:r w:rsidR="00C04693">
              <w:t xml:space="preserve"> </w:t>
            </w:r>
            <w:r w:rsidR="00C04693">
              <w:t>na participação em aula.</w:t>
            </w:r>
          </w:p>
          <w:p w14:paraId="3075FD29" w14:textId="77777777" w:rsidR="00486BB7" w:rsidRDefault="00486BB7" w:rsidP="00486BB7">
            <w:r>
              <w:lastRenderedPageBreak/>
              <w:t xml:space="preserve">Considera-se avaliação: </w:t>
            </w:r>
          </w:p>
          <w:p w14:paraId="397DE5F0" w14:textId="77777777" w:rsidR="00486BB7" w:rsidRDefault="00486BB7" w:rsidP="00486BB7">
            <w:r>
              <w:t xml:space="preserve">. Capacidade de estabelecer relações causais; </w:t>
            </w:r>
          </w:p>
          <w:p w14:paraId="2DEAEC13" w14:textId="77777777" w:rsidR="00486BB7" w:rsidRDefault="00486BB7" w:rsidP="00486BB7">
            <w:r>
              <w:t xml:space="preserve">. Capacidade de contextualização de conceitos; </w:t>
            </w:r>
          </w:p>
          <w:p w14:paraId="286F5E1C" w14:textId="77777777" w:rsidR="00486BB7" w:rsidRDefault="00486BB7" w:rsidP="00486BB7">
            <w:r>
              <w:t xml:space="preserve">. Capacidade de análise e interpretação de conceitos; </w:t>
            </w:r>
          </w:p>
          <w:p w14:paraId="537A1D68" w14:textId="77777777" w:rsidR="00486BB7" w:rsidRDefault="00486BB7" w:rsidP="00486BB7">
            <w:r>
              <w:t xml:space="preserve">. Capacidade de Expressão Oral e Escrita; </w:t>
            </w:r>
          </w:p>
          <w:p w14:paraId="0EC6F254" w14:textId="77777777" w:rsidR="00486BB7" w:rsidRDefault="00486BB7" w:rsidP="00486BB7">
            <w:r>
              <w:t>. Capacidade de sintetizar o conhecimento em informação reduzida; e,</w:t>
            </w:r>
          </w:p>
          <w:p w14:paraId="014B484D" w14:textId="77777777" w:rsidR="00486BB7" w:rsidRDefault="00486BB7" w:rsidP="00486BB7">
            <w:r>
              <w:t>. Motivação para aprendizagem.</w:t>
            </w:r>
          </w:p>
          <w:p w14:paraId="402165E6" w14:textId="77777777" w:rsidR="00486BB7" w:rsidRDefault="00486BB7" w:rsidP="00486BB7">
            <w:r>
              <w:t>Quanto às competências dispostas no PPC, nesta disciplina, a partir da Taxonomia de Bloom irá garantir as seguintes entregas:</w:t>
            </w:r>
          </w:p>
          <w:p w14:paraId="5C4EFDAC" w14:textId="77777777" w:rsidR="00486BB7" w:rsidRDefault="00486BB7" w:rsidP="00486BB7">
            <w:r>
              <w:t xml:space="preserve"> </w:t>
            </w:r>
          </w:p>
          <w:tbl>
            <w:tblPr>
              <w:tblStyle w:val="TableGrid"/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702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486BB7" w:rsidRPr="00622391" w14:paraId="2B23BC12" w14:textId="77777777" w:rsidTr="00E505CD">
              <w:tc>
                <w:tcPr>
                  <w:tcW w:w="5702" w:type="dxa"/>
                  <w:tcBorders>
                    <w:top w:val="nil"/>
                    <w:left w:val="nil"/>
                  </w:tcBorders>
                </w:tcPr>
                <w:p w14:paraId="5D66A1F9" w14:textId="77777777" w:rsidR="00486BB7" w:rsidRPr="00622391" w:rsidRDefault="00486BB7" w:rsidP="00486BB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02" w:type="dxa"/>
                  <w:gridSpan w:val="6"/>
                  <w:vAlign w:val="center"/>
                </w:tcPr>
                <w:p w14:paraId="4560BC47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622391">
                    <w:rPr>
                      <w:rFonts w:ascii="Times New Roman" w:hAnsi="Times New Roman" w:cs="Times New Roman"/>
                      <w:b/>
                      <w:sz w:val="20"/>
                    </w:rPr>
                    <w:t>Taxonomia de Bloom</w:t>
                  </w:r>
                </w:p>
              </w:tc>
            </w:tr>
            <w:tr w:rsidR="00486BB7" w:rsidRPr="00622391" w14:paraId="195E66BB" w14:textId="77777777" w:rsidTr="00E505CD">
              <w:trPr>
                <w:cantSplit/>
                <w:trHeight w:val="1329"/>
              </w:trPr>
              <w:tc>
                <w:tcPr>
                  <w:tcW w:w="5702" w:type="dxa"/>
                </w:tcPr>
                <w:p w14:paraId="14F2D4EF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42DF98DC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223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Competências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16F80711" w14:textId="77777777" w:rsidR="00486BB7" w:rsidRPr="00622391" w:rsidRDefault="00486BB7" w:rsidP="00486BB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20"/>
                    </w:rPr>
                    <w:t>Conhecer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4433D42B" w14:textId="77777777" w:rsidR="00486BB7" w:rsidRPr="00622391" w:rsidRDefault="00486BB7" w:rsidP="00486BB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20"/>
                    </w:rPr>
                    <w:t>Compreender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135F49EB" w14:textId="77777777" w:rsidR="00486BB7" w:rsidRPr="00622391" w:rsidRDefault="00486BB7" w:rsidP="00486BB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20"/>
                    </w:rPr>
                    <w:t>Aplicar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49A37D1C" w14:textId="77777777" w:rsidR="00486BB7" w:rsidRPr="00622391" w:rsidRDefault="00486BB7" w:rsidP="00486BB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20"/>
                    </w:rPr>
                    <w:t>Analisar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2003729E" w14:textId="77777777" w:rsidR="00486BB7" w:rsidRPr="00622391" w:rsidRDefault="00486BB7" w:rsidP="00486BB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Sintetizar 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3F50C9E7" w14:textId="77777777" w:rsidR="00486BB7" w:rsidRPr="00622391" w:rsidRDefault="00486BB7" w:rsidP="00486BB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20"/>
                    </w:rPr>
                    <w:t>Avaliar</w:t>
                  </w:r>
                </w:p>
              </w:tc>
            </w:tr>
            <w:tr w:rsidR="00486BB7" w:rsidRPr="00622391" w14:paraId="7E7D0204" w14:textId="77777777" w:rsidTr="00E505CD">
              <w:tc>
                <w:tcPr>
                  <w:tcW w:w="5702" w:type="dxa"/>
                </w:tcPr>
                <w:p w14:paraId="5597D62B" w14:textId="77777777" w:rsidR="00486BB7" w:rsidRPr="00622391" w:rsidRDefault="00486BB7" w:rsidP="00486BB7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Formular e conceber soluções desejáveis de Engenharia de Produção, analisando e compreendendo os usuários dessas soluções e seu contexto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D001F57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8BF1FC7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732E098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25DF161D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A6029C7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62FAFED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</w:tr>
            <w:tr w:rsidR="00486BB7" w:rsidRPr="00622391" w14:paraId="65B16DDF" w14:textId="77777777" w:rsidTr="00E505CD">
              <w:tc>
                <w:tcPr>
                  <w:tcW w:w="5702" w:type="dxa"/>
                </w:tcPr>
                <w:p w14:paraId="1CC35B60" w14:textId="77777777" w:rsidR="00486BB7" w:rsidRPr="00622391" w:rsidRDefault="00486BB7" w:rsidP="00486BB7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Analisar e compreender os fenômenos físicos e químicos por meio de modelos simbólicos, físicos e outros, verificados e validados por experimentação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D953889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0A69E43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312368D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CC37A44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23661A4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B4CA061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86BB7" w:rsidRPr="00622391" w14:paraId="388916AF" w14:textId="77777777" w:rsidTr="00E505CD">
              <w:tc>
                <w:tcPr>
                  <w:tcW w:w="5702" w:type="dxa"/>
                </w:tcPr>
                <w:p w14:paraId="62D0EC89" w14:textId="77777777" w:rsidR="00486BB7" w:rsidRPr="00622391" w:rsidRDefault="00486BB7" w:rsidP="00486BB7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Conceber, projetar e analisar sistemas, produtos (bens e serviços), componentes ou processos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40F2C86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52BC19B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AAF489B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1810800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E1CA97D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3C9EF0CF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</w:tr>
            <w:tr w:rsidR="00486BB7" w:rsidRPr="00622391" w14:paraId="0ED17C00" w14:textId="77777777" w:rsidTr="00E505CD">
              <w:tc>
                <w:tcPr>
                  <w:tcW w:w="5702" w:type="dxa"/>
                </w:tcPr>
                <w:p w14:paraId="7E37F71C" w14:textId="77777777" w:rsidR="00486BB7" w:rsidRPr="00622391" w:rsidRDefault="00486BB7" w:rsidP="00486BB7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Implantar, supervisionar e controlar as soluções de Engenharia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40FEE93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2404B8E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79F4B5E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51B4B9C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330802D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6B23CC0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86BB7" w:rsidRPr="00622391" w14:paraId="7A7E6C1C" w14:textId="77777777" w:rsidTr="00E505CD">
              <w:tc>
                <w:tcPr>
                  <w:tcW w:w="5702" w:type="dxa"/>
                </w:tcPr>
                <w:p w14:paraId="158ED535" w14:textId="77777777" w:rsidR="00486BB7" w:rsidRPr="00622391" w:rsidRDefault="00486BB7" w:rsidP="00486BB7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Avaliar, dimensionar, integrar e utilizar recursos físicos, humanos e financeiros buscando minimização dos custos, eficiência e melhoria contínua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396177D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00FE9F4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D8F23CA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75CB04F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9E49BD1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23A87F3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86BB7" w:rsidRPr="00622391" w14:paraId="3B9EF6A4" w14:textId="77777777" w:rsidTr="00E505CD">
              <w:tc>
                <w:tcPr>
                  <w:tcW w:w="5702" w:type="dxa"/>
                </w:tcPr>
                <w:p w14:paraId="5F067185" w14:textId="77777777" w:rsidR="00486BB7" w:rsidRPr="00622391" w:rsidRDefault="00486BB7" w:rsidP="00486BB7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Ser capaz de utilizar ferramental matemático e estatístico para modelar sistemas de produção, gerenciar fluxos da informação e auxiliar na tomada de decisões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53DE531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28E5588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973F5E2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60ACB0C6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C068C52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2421151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86BB7" w:rsidRPr="00622391" w14:paraId="5EF5DD1C" w14:textId="77777777" w:rsidTr="00E505CD">
              <w:tc>
                <w:tcPr>
                  <w:tcW w:w="5702" w:type="dxa"/>
                </w:tcPr>
                <w:p w14:paraId="5C68BD7B" w14:textId="77777777" w:rsidR="00486BB7" w:rsidRPr="00622391" w:rsidRDefault="00486BB7" w:rsidP="00486BB7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Ser capaz de prever, analisar e propor soluções para demandas de produção e produtividade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93A089A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268CB86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954836A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A4221AD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6129BBE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2ED918F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86BB7" w:rsidRPr="00622391" w14:paraId="12E7C8A0" w14:textId="77777777" w:rsidTr="00E505CD">
              <w:tc>
                <w:tcPr>
                  <w:tcW w:w="5702" w:type="dxa"/>
                  <w:tcBorders>
                    <w:bottom w:val="single" w:sz="4" w:space="0" w:color="auto"/>
                  </w:tcBorders>
                </w:tcPr>
                <w:p w14:paraId="193063ED" w14:textId="77777777" w:rsidR="00486BB7" w:rsidRPr="00622391" w:rsidRDefault="00486BB7" w:rsidP="00486BB7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Aprender de forma autônoma e lidar com situações e contextos complexos, atualizando-se em relação aos avanços da ciência, da tecnologia e aos desafios da inovação 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762C06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83D37A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549502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33E55594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0010EAA2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2405F07E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86BB7" w:rsidRPr="00622391" w14:paraId="58F52695" w14:textId="77777777" w:rsidTr="00E505CD">
              <w:tc>
                <w:tcPr>
                  <w:tcW w:w="5702" w:type="dxa"/>
                  <w:tcBorders>
                    <w:bottom w:val="single" w:sz="4" w:space="0" w:color="auto"/>
                  </w:tcBorders>
                </w:tcPr>
                <w:p w14:paraId="610861BD" w14:textId="77777777" w:rsidR="00486BB7" w:rsidRPr="00622391" w:rsidRDefault="00486BB7" w:rsidP="00486BB7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Comunicar-se eficazmente nas formas escrita, oral e gráfica 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9A71AB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077713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6FF875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549B7133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6A52A36B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7F541D4E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</w:tr>
            <w:tr w:rsidR="00486BB7" w:rsidRPr="00622391" w14:paraId="022062F4" w14:textId="77777777" w:rsidTr="00E505CD">
              <w:tc>
                <w:tcPr>
                  <w:tcW w:w="5702" w:type="dxa"/>
                  <w:tcBorders>
                    <w:bottom w:val="single" w:sz="4" w:space="0" w:color="auto"/>
                  </w:tcBorders>
                </w:tcPr>
                <w:p w14:paraId="4FD5F5AC" w14:textId="77777777" w:rsidR="00486BB7" w:rsidRPr="00622391" w:rsidRDefault="00486BB7" w:rsidP="00486BB7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Trabalhar e liderar equipes multidisciplinares 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EB5A1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CABBC7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29669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74A1212B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64826575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797B16A3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</w:tr>
            <w:tr w:rsidR="00486BB7" w:rsidRPr="00622391" w14:paraId="1403C1B0" w14:textId="77777777" w:rsidTr="00E505CD">
              <w:tc>
                <w:tcPr>
                  <w:tcW w:w="5702" w:type="dxa"/>
                  <w:tcBorders>
                    <w:bottom w:val="single" w:sz="4" w:space="0" w:color="auto"/>
                  </w:tcBorders>
                </w:tcPr>
                <w:p w14:paraId="2F80E84F" w14:textId="77777777" w:rsidR="00486BB7" w:rsidRPr="00622391" w:rsidRDefault="00486BB7" w:rsidP="00486BB7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Conhecer e aplicar com ética a legislação e os atos normativos no âmbito do exercício da profissão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5CE4FB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C97090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F01610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288B1DCF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7C03584D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275F7477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86BB7" w:rsidRPr="00622391" w14:paraId="0201B48F" w14:textId="77777777" w:rsidTr="00E505CD">
              <w:tc>
                <w:tcPr>
                  <w:tcW w:w="5702" w:type="dxa"/>
                  <w:tcBorders>
                    <w:left w:val="nil"/>
                    <w:bottom w:val="nil"/>
                    <w:right w:val="nil"/>
                  </w:tcBorders>
                </w:tcPr>
                <w:p w14:paraId="6F2A4936" w14:textId="77777777" w:rsidR="00486BB7" w:rsidRPr="00622391" w:rsidRDefault="00486BB7" w:rsidP="00486BB7">
                  <w:pPr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47995F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9D3BBFD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ADF90A9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DBD5C45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4897160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7CF2D18" w14:textId="77777777" w:rsidR="00486BB7" w:rsidRPr="00622391" w:rsidRDefault="00486BB7" w:rsidP="00486BB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22B941E2" w14:textId="10941B4F" w:rsidR="00486BB7" w:rsidRDefault="00486BB7" w:rsidP="00486BB7">
            <w:pPr>
              <w:rPr>
                <w:rFonts w:cs="Arial"/>
              </w:rPr>
            </w:pPr>
          </w:p>
        </w:tc>
      </w:tr>
      <w:tr w:rsidR="00486BB7" w14:paraId="3E3C92B3" w14:textId="77777777" w:rsidTr="00486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FF5A80B" w14:textId="77777777" w:rsidR="00486BB7" w:rsidRPr="00D907CB" w:rsidRDefault="00486BB7" w:rsidP="00486BB7">
            <w:pPr>
              <w:pStyle w:val="Itens"/>
              <w:numPr>
                <w:ilvl w:val="0"/>
                <w:numId w:val="3"/>
              </w:numPr>
            </w:pPr>
            <w:r w:rsidRPr="00D907CB">
              <w:lastRenderedPageBreak/>
              <w:t>BIBLIOGRAFIA</w:t>
            </w:r>
          </w:p>
        </w:tc>
      </w:tr>
      <w:tr w:rsidR="00486BB7" w14:paraId="60302C0B" w14:textId="77777777" w:rsidTr="00486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4D4BBAA" w14:textId="77777777" w:rsidR="00486BB7" w:rsidRDefault="00486BB7" w:rsidP="00486BB7">
            <w:pPr>
              <w:rPr>
                <w:rFonts w:cs="Arial"/>
              </w:rPr>
            </w:pPr>
            <w:r>
              <w:rPr>
                <w:rFonts w:cs="Arial"/>
              </w:rPr>
              <w:t>BÁSICA</w:t>
            </w:r>
          </w:p>
        </w:tc>
      </w:tr>
      <w:tr w:rsidR="00486BB7" w14:paraId="01404AEB" w14:textId="77777777" w:rsidTr="00486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EB95D" w14:textId="77777777" w:rsidR="00C04693" w:rsidRPr="00C04693" w:rsidRDefault="00C04693" w:rsidP="00C04693">
            <w:pPr>
              <w:rPr>
                <w:sz w:val="20"/>
              </w:rPr>
            </w:pPr>
            <w:r w:rsidRPr="00C04693">
              <w:rPr>
                <w:sz w:val="20"/>
              </w:rPr>
              <w:t xml:space="preserve">DORNELAS, J. C. </w:t>
            </w:r>
            <w:r w:rsidRPr="00C04693">
              <w:rPr>
                <w:b/>
                <w:sz w:val="20"/>
              </w:rPr>
              <w:t>Empreendedorismo: transformando ideias em negócios</w:t>
            </w:r>
            <w:r w:rsidRPr="00C04693">
              <w:rPr>
                <w:sz w:val="20"/>
              </w:rPr>
              <w:t>. 5.ed. Rio de Janeiro: LTC, 2014.</w:t>
            </w:r>
          </w:p>
          <w:p w14:paraId="43FA0598" w14:textId="77777777" w:rsidR="00C04693" w:rsidRPr="00C04693" w:rsidRDefault="00C04693" w:rsidP="00C04693">
            <w:pPr>
              <w:rPr>
                <w:sz w:val="20"/>
              </w:rPr>
            </w:pPr>
            <w:r w:rsidRPr="00C04693">
              <w:rPr>
                <w:sz w:val="20"/>
              </w:rPr>
              <w:t xml:space="preserve">SALIM, C. S.; SILVA, N. C. </w:t>
            </w:r>
            <w:r w:rsidRPr="00C04693">
              <w:rPr>
                <w:b/>
                <w:sz w:val="20"/>
              </w:rPr>
              <w:t>Introdução ao Empreendedorismo: despertando a Atitude Empreendedora</w:t>
            </w:r>
            <w:r w:rsidRPr="00C04693">
              <w:rPr>
                <w:sz w:val="20"/>
              </w:rPr>
              <w:t xml:space="preserve">. Rio de Janeiro: Elsevier, 2010. </w:t>
            </w:r>
          </w:p>
          <w:p w14:paraId="3316802F" w14:textId="4EEE0B7D" w:rsidR="00486BB7" w:rsidRPr="00C04693" w:rsidRDefault="00C04693" w:rsidP="0039799B">
            <w:pPr>
              <w:widowControl w:val="0"/>
              <w:rPr>
                <w:szCs w:val="24"/>
              </w:rPr>
            </w:pPr>
            <w:r w:rsidRPr="00C04693">
              <w:rPr>
                <w:sz w:val="20"/>
              </w:rPr>
              <w:t xml:space="preserve">SERVIÇO BRASILEIRO DE APOIO A MICRO E PEQUENA EMPRESA - SEBRAE. </w:t>
            </w:r>
            <w:r w:rsidRPr="00C04693">
              <w:rPr>
                <w:b/>
                <w:sz w:val="20"/>
              </w:rPr>
              <w:t>Apreender a Empreender.</w:t>
            </w:r>
            <w:r w:rsidRPr="00C04693">
              <w:rPr>
                <w:sz w:val="20"/>
              </w:rPr>
              <w:t xml:space="preserve"> Brasília, 2011.</w:t>
            </w:r>
          </w:p>
        </w:tc>
      </w:tr>
      <w:tr w:rsidR="00486BB7" w14:paraId="3F09028B" w14:textId="77777777" w:rsidTr="00486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86C38F" w14:textId="77777777" w:rsidR="00486BB7" w:rsidRPr="0039799B" w:rsidRDefault="00486BB7" w:rsidP="00486BB7">
            <w:pPr>
              <w:rPr>
                <w:rFonts w:cs="Arial"/>
                <w:sz w:val="20"/>
                <w:szCs w:val="20"/>
              </w:rPr>
            </w:pPr>
            <w:r w:rsidRPr="0039799B">
              <w:rPr>
                <w:rFonts w:cs="Arial"/>
                <w:sz w:val="20"/>
                <w:szCs w:val="20"/>
              </w:rPr>
              <w:t>COMPLEMENTAR</w:t>
            </w:r>
          </w:p>
        </w:tc>
      </w:tr>
      <w:tr w:rsidR="00486BB7" w14:paraId="167626E2" w14:textId="77777777" w:rsidTr="00486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79110" w14:textId="77777777" w:rsidR="00C04693" w:rsidRPr="00C04693" w:rsidRDefault="00C04693" w:rsidP="00C04693">
            <w:pPr>
              <w:rPr>
                <w:sz w:val="20"/>
              </w:rPr>
            </w:pPr>
            <w:r w:rsidRPr="00C04693">
              <w:rPr>
                <w:sz w:val="20"/>
              </w:rPr>
              <w:lastRenderedPageBreak/>
              <w:t xml:space="preserve">BARON, R. A.; SHANE. S. A. </w:t>
            </w:r>
            <w:r w:rsidRPr="00C04693">
              <w:rPr>
                <w:b/>
                <w:sz w:val="20"/>
              </w:rPr>
              <w:t>Empreendedorismo: uma visão do processo.</w:t>
            </w:r>
            <w:r w:rsidRPr="00C04693">
              <w:rPr>
                <w:sz w:val="20"/>
              </w:rPr>
              <w:t xml:space="preserve"> São Paulo: Thomson Learning, 2007.</w:t>
            </w:r>
          </w:p>
          <w:p w14:paraId="1FB4D7D3" w14:textId="77777777" w:rsidR="00C04693" w:rsidRPr="00C04693" w:rsidRDefault="00C04693" w:rsidP="00C04693">
            <w:pPr>
              <w:widowControl w:val="0"/>
              <w:rPr>
                <w:sz w:val="20"/>
              </w:rPr>
            </w:pPr>
            <w:r w:rsidRPr="00C04693">
              <w:rPr>
                <w:sz w:val="20"/>
              </w:rPr>
              <w:t xml:space="preserve">BORNHOLDT, W. </w:t>
            </w:r>
            <w:r w:rsidRPr="00C04693">
              <w:rPr>
                <w:b/>
                <w:sz w:val="20"/>
              </w:rPr>
              <w:t>Governança na empresa familiar</w:t>
            </w:r>
            <w:r w:rsidRPr="00C04693">
              <w:rPr>
                <w:sz w:val="20"/>
              </w:rPr>
              <w:t>: implementação e prática. São Paulo: Bookman, 2005.</w:t>
            </w:r>
          </w:p>
          <w:p w14:paraId="77C8784A" w14:textId="77777777" w:rsidR="00C04693" w:rsidRPr="00C04693" w:rsidRDefault="00C04693" w:rsidP="00C04693">
            <w:pPr>
              <w:rPr>
                <w:sz w:val="20"/>
              </w:rPr>
            </w:pPr>
            <w:r w:rsidRPr="00C04693">
              <w:rPr>
                <w:sz w:val="20"/>
              </w:rPr>
              <w:t xml:space="preserve">DOLABELA, F. </w:t>
            </w:r>
            <w:r w:rsidRPr="00C04693">
              <w:rPr>
                <w:b/>
                <w:sz w:val="20"/>
              </w:rPr>
              <w:t>O segredo de Luísa.</w:t>
            </w:r>
            <w:r w:rsidRPr="00C04693">
              <w:rPr>
                <w:sz w:val="20"/>
              </w:rPr>
              <w:t xml:space="preserve"> Local: S.P: Cultura Editores Associados, 1999.</w:t>
            </w:r>
          </w:p>
          <w:p w14:paraId="57B35950" w14:textId="51DB3104" w:rsidR="00486BB7" w:rsidRPr="00C04693" w:rsidRDefault="00C04693" w:rsidP="0039799B">
            <w:pPr>
              <w:rPr>
                <w:szCs w:val="24"/>
              </w:rPr>
            </w:pPr>
            <w:r w:rsidRPr="00C04693">
              <w:rPr>
                <w:sz w:val="20"/>
              </w:rPr>
              <w:t xml:space="preserve">FAIA, V.; ROSA, M. A. G.; MACHADO, H. V. </w:t>
            </w:r>
            <w:r w:rsidRPr="00C04693">
              <w:rPr>
                <w:b/>
                <w:sz w:val="20"/>
              </w:rPr>
              <w:t xml:space="preserve">Alerta Empreendedor e as Abordagens </w:t>
            </w:r>
            <w:proofErr w:type="spellStart"/>
            <w:r w:rsidRPr="00C04693">
              <w:rPr>
                <w:b/>
                <w:sz w:val="20"/>
              </w:rPr>
              <w:t>Causation</w:t>
            </w:r>
            <w:proofErr w:type="spellEnd"/>
            <w:r w:rsidRPr="00C04693">
              <w:rPr>
                <w:b/>
                <w:sz w:val="20"/>
              </w:rPr>
              <w:t xml:space="preserve"> e </w:t>
            </w:r>
            <w:proofErr w:type="spellStart"/>
            <w:r w:rsidRPr="00C04693">
              <w:rPr>
                <w:b/>
                <w:sz w:val="20"/>
              </w:rPr>
              <w:t>Effectuation</w:t>
            </w:r>
            <w:proofErr w:type="spellEnd"/>
            <w:r w:rsidRPr="00C04693">
              <w:rPr>
                <w:b/>
                <w:sz w:val="20"/>
              </w:rPr>
              <w:t xml:space="preserve"> sobre Empreendedorismo.</w:t>
            </w:r>
            <w:r w:rsidRPr="00C04693">
              <w:rPr>
                <w:sz w:val="20"/>
              </w:rPr>
              <w:t xml:space="preserve"> RAC. </w:t>
            </w:r>
            <w:r w:rsidRPr="00C04693">
              <w:rPr>
                <w:b/>
                <w:sz w:val="20"/>
              </w:rPr>
              <w:t>Revista de Administração Contemporânea</w:t>
            </w:r>
            <w:r w:rsidRPr="00C04693">
              <w:rPr>
                <w:sz w:val="20"/>
              </w:rPr>
              <w:t xml:space="preserve"> (Online), v. 18, p. 196-216, 2014.</w:t>
            </w:r>
          </w:p>
        </w:tc>
      </w:tr>
      <w:tr w:rsidR="00486BB7" w14:paraId="1EF1D993" w14:textId="77777777" w:rsidTr="00486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DBE7741" w14:textId="77777777" w:rsidR="00486BB7" w:rsidRPr="00D907CB" w:rsidRDefault="00486BB7" w:rsidP="00486BB7">
            <w:pPr>
              <w:pStyle w:val="Itens"/>
              <w:numPr>
                <w:ilvl w:val="0"/>
                <w:numId w:val="3"/>
              </w:numPr>
            </w:pPr>
            <w:r w:rsidRPr="00D907CB">
              <w:t>APROVAÇÃO DO COLEGIADO</w:t>
            </w:r>
          </w:p>
        </w:tc>
      </w:tr>
      <w:tr w:rsidR="00486BB7" w14:paraId="019AD756" w14:textId="77777777" w:rsidTr="00486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2"/>
        </w:trPr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49187" w14:textId="77777777" w:rsidR="00486BB7" w:rsidRDefault="00486BB7" w:rsidP="00486BB7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ED553E">
              <w:rPr>
                <w:sz w:val="20"/>
                <w:szCs w:val="20"/>
              </w:rPr>
              <w:t xml:space="preserve">Aprovado em reunião do Colegiado de Curso em: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1139"/>
            </w:tblGrid>
            <w:tr w:rsidR="00486BB7" w14:paraId="0D9DB775" w14:textId="77777777" w:rsidTr="00B2412C">
              <w:trPr>
                <w:trHeight w:val="17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14:paraId="5EBFB990" w14:textId="77777777" w:rsidR="00486BB7" w:rsidRDefault="00486BB7" w:rsidP="00486BB7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Dia:</w:t>
                  </w:r>
                </w:p>
              </w:tc>
              <w:tc>
                <w:tcPr>
                  <w:tcW w:w="1139" w:type="dxa"/>
                  <w:tcBorders>
                    <w:bottom w:val="single" w:sz="4" w:space="0" w:color="000000" w:themeColor="text1"/>
                  </w:tcBorders>
                </w:tcPr>
                <w:p w14:paraId="7C3EBB20" w14:textId="10B45828" w:rsidR="00486BB7" w:rsidRDefault="00486BB7" w:rsidP="00486BB7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10</w:t>
                  </w:r>
                </w:p>
              </w:tc>
            </w:tr>
            <w:tr w:rsidR="00486BB7" w14:paraId="09163C8D" w14:textId="77777777" w:rsidTr="00B2412C">
              <w:trPr>
                <w:trHeight w:val="17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14:paraId="7693CEA7" w14:textId="77777777" w:rsidR="00486BB7" w:rsidRDefault="00486BB7" w:rsidP="00486BB7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Mês: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1F6BE3FE" w14:textId="65E18C59" w:rsidR="00486BB7" w:rsidRDefault="00486BB7" w:rsidP="00486BB7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02</w:t>
                  </w:r>
                </w:p>
              </w:tc>
            </w:tr>
            <w:tr w:rsidR="00486BB7" w14:paraId="1CE9E638" w14:textId="77777777" w:rsidTr="00B2412C">
              <w:trPr>
                <w:trHeight w:val="17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14:paraId="351DA652" w14:textId="77777777" w:rsidR="00486BB7" w:rsidRDefault="00486BB7" w:rsidP="00486BB7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Ano: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4D825B00" w14:textId="5DBA85D7" w:rsidR="00486BB7" w:rsidRDefault="00486BB7" w:rsidP="00486BB7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2023</w:t>
                  </w:r>
                </w:p>
              </w:tc>
            </w:tr>
            <w:tr w:rsidR="00486BB7" w14:paraId="2E6CC8B4" w14:textId="77777777" w:rsidTr="00B2412C">
              <w:trPr>
                <w:trHeight w:val="17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14:paraId="5431B64E" w14:textId="77777777" w:rsidR="00486BB7" w:rsidRDefault="00486BB7" w:rsidP="00486BB7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Ata Nº: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122B9E83" w14:textId="606F82BC" w:rsidR="00486BB7" w:rsidRDefault="00486BB7" w:rsidP="00486BB7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001</w:t>
                  </w:r>
                </w:p>
              </w:tc>
            </w:tr>
          </w:tbl>
          <w:p w14:paraId="1E5C7550" w14:textId="77777777" w:rsidR="00486BB7" w:rsidRDefault="00486BB7" w:rsidP="00486BB7">
            <w:pPr>
              <w:spacing w:line="480" w:lineRule="auto"/>
              <w:jc w:val="left"/>
              <w:rPr>
                <w:sz w:val="20"/>
                <w:szCs w:val="20"/>
              </w:rPr>
            </w:pPr>
          </w:p>
          <w:p w14:paraId="5C0D4252" w14:textId="1FCE9C07" w:rsidR="00486BB7" w:rsidRPr="00ED553E" w:rsidRDefault="003E19C3" w:rsidP="00486BB7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</w:t>
            </w:r>
            <w:r w:rsidRPr="00393548">
              <w:rPr>
                <w:noProof/>
              </w:rPr>
              <w:drawing>
                <wp:inline distT="0" distB="0" distL="0" distR="0" wp14:anchorId="7D13832D" wp14:editId="2A85E0F2">
                  <wp:extent cx="2085975" cy="371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2"/>
              <w:gridCol w:w="711"/>
              <w:gridCol w:w="3768"/>
            </w:tblGrid>
            <w:tr w:rsidR="00486BB7" w14:paraId="4904B904" w14:textId="77777777" w:rsidTr="00A2504F">
              <w:trPr>
                <w:jc w:val="center"/>
              </w:trPr>
              <w:tc>
                <w:tcPr>
                  <w:tcW w:w="3542" w:type="dxa"/>
                  <w:tcBorders>
                    <w:bottom w:val="single" w:sz="4" w:space="0" w:color="auto"/>
                  </w:tcBorders>
                </w:tcPr>
                <w:p w14:paraId="03B62FD7" w14:textId="77777777" w:rsidR="00486BB7" w:rsidRDefault="00486BB7" w:rsidP="00486BB7">
                  <w:pPr>
                    <w:pStyle w:val="Heading7"/>
                    <w:jc w:val="lef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7F55FBBB" w14:textId="77777777" w:rsidR="00486BB7" w:rsidRDefault="00486BB7" w:rsidP="00486BB7">
                  <w:pPr>
                    <w:pStyle w:val="Heading7"/>
                    <w:jc w:val="lef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3768" w:type="dxa"/>
                  <w:tcBorders>
                    <w:bottom w:val="single" w:sz="4" w:space="0" w:color="auto"/>
                  </w:tcBorders>
                </w:tcPr>
                <w:p w14:paraId="20A730B8" w14:textId="77777777" w:rsidR="00486BB7" w:rsidRDefault="00486BB7" w:rsidP="00486BB7">
                  <w:pPr>
                    <w:pStyle w:val="Heading7"/>
                    <w:jc w:val="lef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</w:tr>
            <w:tr w:rsidR="00486BB7" w14:paraId="24CAC15E" w14:textId="77777777" w:rsidTr="00A2504F">
              <w:trPr>
                <w:jc w:val="center"/>
              </w:trPr>
              <w:tc>
                <w:tcPr>
                  <w:tcW w:w="3542" w:type="dxa"/>
                  <w:tcBorders>
                    <w:top w:val="single" w:sz="4" w:space="0" w:color="auto"/>
                  </w:tcBorders>
                </w:tcPr>
                <w:p w14:paraId="553AB4CE" w14:textId="77777777" w:rsidR="00486BB7" w:rsidRDefault="00486BB7" w:rsidP="00486BB7">
                  <w:pPr>
                    <w:pStyle w:val="Heading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      </w:t>
                  </w:r>
                </w:p>
                <w:p w14:paraId="48372152" w14:textId="77777777" w:rsidR="00486BB7" w:rsidRDefault="00486BB7" w:rsidP="00486BB7">
                  <w:pPr>
                    <w:pStyle w:val="Heading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Docente</w:t>
                  </w:r>
                </w:p>
                <w:p w14:paraId="06062281" w14:textId="77777777" w:rsidR="00486BB7" w:rsidRPr="00E47D90" w:rsidRDefault="00486BB7" w:rsidP="00486BB7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711" w:type="dxa"/>
                </w:tcPr>
                <w:p w14:paraId="34666EEE" w14:textId="77777777" w:rsidR="00486BB7" w:rsidRDefault="00486BB7" w:rsidP="00486BB7">
                  <w:pPr>
                    <w:pStyle w:val="Heading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3768" w:type="dxa"/>
                  <w:tcBorders>
                    <w:top w:val="single" w:sz="4" w:space="0" w:color="auto"/>
                  </w:tcBorders>
                </w:tcPr>
                <w:p w14:paraId="58BA5F8D" w14:textId="77777777" w:rsidR="00486BB7" w:rsidRDefault="00486BB7" w:rsidP="00486BB7">
                  <w:pPr>
                    <w:pStyle w:val="Heading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      </w:t>
                  </w:r>
                </w:p>
                <w:p w14:paraId="00F07BD1" w14:textId="77777777" w:rsidR="00486BB7" w:rsidRDefault="00486BB7" w:rsidP="00486BB7">
                  <w:pPr>
                    <w:pStyle w:val="Heading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Coordenação do curso</w:t>
                  </w:r>
                </w:p>
              </w:tc>
            </w:tr>
          </w:tbl>
          <w:p w14:paraId="1168EEB9" w14:textId="77777777" w:rsidR="00486BB7" w:rsidRPr="00ED553E" w:rsidRDefault="00486BB7" w:rsidP="00486BB7">
            <w:pPr>
              <w:pStyle w:val="Heading7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14:paraId="2C43A8D7" w14:textId="77777777" w:rsidR="00ED553E" w:rsidRDefault="00ED553E">
      <w:pPr>
        <w:rPr>
          <w:rFonts w:cs="Arial"/>
        </w:rPr>
      </w:pPr>
    </w:p>
    <w:p w14:paraId="3AB110D8" w14:textId="52E45EEB" w:rsidR="00793E32" w:rsidRDefault="00793E32" w:rsidP="00DB046A">
      <w:pPr>
        <w:spacing w:line="240" w:lineRule="auto"/>
        <w:rPr>
          <w:rFonts w:cs="Arial"/>
          <w:b/>
          <w:i/>
        </w:rPr>
      </w:pPr>
      <w:r w:rsidRPr="00DB046A">
        <w:rPr>
          <w:rFonts w:cs="Arial"/>
          <w:b/>
          <w:i/>
        </w:rPr>
        <w:t xml:space="preserve">Obs.: Este roteiro serve como esboço para elaboração e aprovação do </w:t>
      </w:r>
      <w:r w:rsidR="004F2330" w:rsidRPr="00DB046A">
        <w:rPr>
          <w:rFonts w:cs="Arial"/>
          <w:b/>
          <w:i/>
        </w:rPr>
        <w:t xml:space="preserve">Plano </w:t>
      </w:r>
      <w:r w:rsidRPr="00DB046A">
        <w:rPr>
          <w:rFonts w:cs="Arial"/>
          <w:b/>
          <w:i/>
        </w:rPr>
        <w:t xml:space="preserve">de </w:t>
      </w:r>
      <w:r w:rsidR="004F2330" w:rsidRPr="00DB046A">
        <w:rPr>
          <w:rFonts w:cs="Arial"/>
          <w:b/>
          <w:i/>
        </w:rPr>
        <w:t xml:space="preserve">Ensino </w:t>
      </w:r>
      <w:r w:rsidRPr="00DB046A">
        <w:rPr>
          <w:rFonts w:cs="Arial"/>
          <w:b/>
          <w:i/>
        </w:rPr>
        <w:t xml:space="preserve">em reunião de </w:t>
      </w:r>
      <w:r w:rsidR="004F2330" w:rsidRPr="00DB046A">
        <w:rPr>
          <w:rFonts w:cs="Arial"/>
          <w:b/>
          <w:i/>
        </w:rPr>
        <w:t>Colegiado</w:t>
      </w:r>
      <w:r w:rsidRPr="00DB046A">
        <w:rPr>
          <w:rFonts w:cs="Arial"/>
          <w:b/>
          <w:i/>
        </w:rPr>
        <w:t xml:space="preserve">. Após aprovação, deverá ser feita a inserção das informações no sistema </w:t>
      </w:r>
      <w:proofErr w:type="spellStart"/>
      <w:r w:rsidRPr="00DB046A">
        <w:rPr>
          <w:rFonts w:cs="Arial"/>
          <w:b/>
          <w:i/>
        </w:rPr>
        <w:t>Siges</w:t>
      </w:r>
      <w:proofErr w:type="spellEnd"/>
      <w:r w:rsidRPr="00DB046A">
        <w:rPr>
          <w:rFonts w:cs="Arial"/>
          <w:b/>
          <w:i/>
        </w:rPr>
        <w:t xml:space="preserve">, conforme </w:t>
      </w:r>
      <w:r w:rsidR="004F2330">
        <w:rPr>
          <w:rFonts w:cs="Arial"/>
          <w:b/>
          <w:i/>
        </w:rPr>
        <w:t xml:space="preserve">orienta o </w:t>
      </w:r>
      <w:r w:rsidRPr="00DB046A">
        <w:rPr>
          <w:rFonts w:cs="Arial"/>
          <w:b/>
          <w:i/>
        </w:rPr>
        <w:t xml:space="preserve">Memorando nº </w:t>
      </w:r>
      <w:r w:rsidR="00DB046A" w:rsidRPr="00DB046A">
        <w:rPr>
          <w:rFonts w:cs="Arial"/>
          <w:b/>
          <w:i/>
        </w:rPr>
        <w:t>00</w:t>
      </w:r>
      <w:r w:rsidR="00EE3C75">
        <w:rPr>
          <w:rFonts w:cs="Arial"/>
          <w:b/>
          <w:i/>
        </w:rPr>
        <w:t>8</w:t>
      </w:r>
      <w:r w:rsidR="00DB046A" w:rsidRPr="00DB046A">
        <w:rPr>
          <w:rFonts w:cs="Arial"/>
          <w:b/>
          <w:i/>
        </w:rPr>
        <w:t>/2022-DRA/DE-PROGRAD.</w:t>
      </w:r>
    </w:p>
    <w:p w14:paraId="35DFF5CD" w14:textId="77777777" w:rsidR="00924828" w:rsidRDefault="00924828" w:rsidP="00DB046A">
      <w:pPr>
        <w:spacing w:line="240" w:lineRule="auto"/>
        <w:rPr>
          <w:rFonts w:cs="Arial"/>
          <w:b/>
          <w:i/>
        </w:rPr>
      </w:pPr>
    </w:p>
    <w:p w14:paraId="6BE59050" w14:textId="77777777" w:rsidR="00924828" w:rsidRDefault="00924828" w:rsidP="00924828">
      <w:pPr>
        <w:spacing w:line="240" w:lineRule="auto"/>
        <w:rPr>
          <w:rFonts w:cs="Arial"/>
          <w:b/>
          <w:i/>
        </w:rPr>
      </w:pPr>
      <w:r>
        <w:rPr>
          <w:rFonts w:cs="Arial"/>
        </w:rPr>
        <w:t>*</w:t>
      </w:r>
      <w:r w:rsidRPr="00924828">
        <w:rPr>
          <w:rFonts w:cs="Arial"/>
          <w:b/>
          <w:i/>
        </w:rPr>
        <w:t xml:space="preserve">No momento da inserção do Plano </w:t>
      </w:r>
      <w:r>
        <w:rPr>
          <w:rFonts w:cs="Arial"/>
          <w:b/>
          <w:i/>
        </w:rPr>
        <w:t xml:space="preserve">de </w:t>
      </w:r>
      <w:r w:rsidRPr="00924828">
        <w:rPr>
          <w:rFonts w:cs="Arial"/>
          <w:b/>
          <w:i/>
        </w:rPr>
        <w:t xml:space="preserve">Ensino no </w:t>
      </w:r>
      <w:proofErr w:type="spellStart"/>
      <w:r w:rsidRPr="00924828">
        <w:rPr>
          <w:rFonts w:cs="Arial"/>
          <w:b/>
          <w:i/>
        </w:rPr>
        <w:t>Siges</w:t>
      </w:r>
      <w:proofErr w:type="spellEnd"/>
      <w:r w:rsidRPr="00924828">
        <w:rPr>
          <w:rFonts w:cs="Arial"/>
          <w:b/>
          <w:i/>
        </w:rPr>
        <w:t xml:space="preserve">, o item </w:t>
      </w:r>
      <w:r>
        <w:rPr>
          <w:rFonts w:cs="Arial"/>
          <w:b/>
          <w:i/>
        </w:rPr>
        <w:t>“</w:t>
      </w:r>
      <w:r w:rsidRPr="00924828">
        <w:rPr>
          <w:rFonts w:cs="Arial"/>
          <w:b/>
          <w:i/>
        </w:rPr>
        <w:t>IDENTIFICAÇÃO</w:t>
      </w:r>
      <w:r>
        <w:rPr>
          <w:rFonts w:cs="Arial"/>
          <w:b/>
          <w:i/>
        </w:rPr>
        <w:t>”</w:t>
      </w:r>
      <w:r w:rsidRPr="00924828">
        <w:rPr>
          <w:rFonts w:cs="Arial"/>
          <w:b/>
          <w:i/>
        </w:rPr>
        <w:t xml:space="preserve"> é preenchido automaticamente pelo sistema.</w:t>
      </w:r>
    </w:p>
    <w:p w14:paraId="60DE3AE8" w14:textId="77777777" w:rsidR="00924828" w:rsidRPr="00DB046A" w:rsidRDefault="00924828" w:rsidP="00DB046A">
      <w:pPr>
        <w:spacing w:line="240" w:lineRule="auto"/>
        <w:rPr>
          <w:rFonts w:cs="Arial"/>
          <w:b/>
          <w:i/>
        </w:rPr>
      </w:pPr>
    </w:p>
    <w:sectPr w:rsidR="00924828" w:rsidRPr="00DB046A" w:rsidSect="00416895">
      <w:headerReference w:type="default" r:id="rId9"/>
      <w:footerReference w:type="default" r:id="rId10"/>
      <w:headerReference w:type="first" r:id="rId11"/>
      <w:pgSz w:w="11906" w:h="16838"/>
      <w:pgMar w:top="1134" w:right="1134" w:bottom="993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B2F2" w14:textId="77777777" w:rsidR="000939C5" w:rsidRDefault="000939C5" w:rsidP="00005B8A">
      <w:pPr>
        <w:spacing w:line="240" w:lineRule="auto"/>
      </w:pPr>
      <w:r>
        <w:separator/>
      </w:r>
    </w:p>
  </w:endnote>
  <w:endnote w:type="continuationSeparator" w:id="0">
    <w:p w14:paraId="1F230498" w14:textId="77777777" w:rsidR="000939C5" w:rsidRDefault="000939C5" w:rsidP="00005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8B4B" w14:textId="77777777" w:rsidR="00382608" w:rsidRPr="00E568E0" w:rsidRDefault="00382608" w:rsidP="00382608">
    <w:pPr>
      <w:pStyle w:val="Footer"/>
      <w:jc w:val="center"/>
    </w:pPr>
    <w:r w:rsidRPr="00E568E0">
      <w:t>prograd.unespar.edu.br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ED4C" w14:textId="77777777" w:rsidR="000939C5" w:rsidRDefault="000939C5" w:rsidP="00005B8A">
      <w:pPr>
        <w:spacing w:line="240" w:lineRule="auto"/>
      </w:pPr>
      <w:r>
        <w:separator/>
      </w:r>
    </w:p>
  </w:footnote>
  <w:footnote w:type="continuationSeparator" w:id="0">
    <w:p w14:paraId="553D6ECB" w14:textId="77777777" w:rsidR="000939C5" w:rsidRDefault="000939C5" w:rsidP="00005B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829"/>
      <w:docPartObj>
        <w:docPartGallery w:val="Page Numbers (Top of Page)"/>
        <w:docPartUnique/>
      </w:docPartObj>
    </w:sdtPr>
    <w:sdtContent>
      <w:p w14:paraId="75EBEC5F" w14:textId="77777777" w:rsidR="00382608" w:rsidRDefault="0005607F">
        <w:pPr>
          <w:pStyle w:val="Header"/>
          <w:jc w:val="right"/>
        </w:pPr>
        <w:r>
          <w:fldChar w:fldCharType="begin"/>
        </w:r>
        <w:r w:rsidR="000F6D27">
          <w:instrText xml:space="preserve"> PAGE   \* MERGEFORMAT </w:instrText>
        </w:r>
        <w:r>
          <w:fldChar w:fldCharType="separate"/>
        </w:r>
        <w:r w:rsidR="009248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7FA22" w14:textId="77777777" w:rsidR="00005B8A" w:rsidRDefault="00005B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038F" w14:textId="77777777" w:rsidR="00005B8A" w:rsidRDefault="008A26FB" w:rsidP="00ED553E">
    <w:pPr>
      <w:pStyle w:val="Header"/>
      <w:jc w:val="center"/>
    </w:pPr>
    <w:r>
      <w:rPr>
        <w:noProof/>
        <w:lang w:eastAsia="pt-BR"/>
      </w:rPr>
      <w:drawing>
        <wp:inline distT="0" distB="0" distL="0" distR="0" wp14:anchorId="5C4FED58" wp14:editId="01514368">
          <wp:extent cx="4387755" cy="903089"/>
          <wp:effectExtent l="0" t="0" r="0" b="0"/>
          <wp:docPr id="6" name="Imagem 6" descr="C:\Users\Erickson\Desktop\DIRETORIA DE REGISTROS ACADÊMICOS\LOGO PROGRAD (JPE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ckson\Desktop\DIRETORIA DE REGISTROS ACADÊMICOS\LOGO PROGRAD (JPEG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116" cy="902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2605"/>
    <w:multiLevelType w:val="hybridMultilevel"/>
    <w:tmpl w:val="9454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4F4D"/>
    <w:multiLevelType w:val="hybridMultilevel"/>
    <w:tmpl w:val="E71813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D435F"/>
    <w:multiLevelType w:val="hybridMultilevel"/>
    <w:tmpl w:val="CD3E56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D31B8"/>
    <w:multiLevelType w:val="hybridMultilevel"/>
    <w:tmpl w:val="9454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661204">
    <w:abstractNumId w:val="0"/>
  </w:num>
  <w:num w:numId="2" w16cid:durableId="1099061944">
    <w:abstractNumId w:val="3"/>
  </w:num>
  <w:num w:numId="3" w16cid:durableId="454295606">
    <w:abstractNumId w:val="2"/>
  </w:num>
  <w:num w:numId="4" w16cid:durableId="796681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8A"/>
    <w:rsid w:val="00000C6C"/>
    <w:rsid w:val="00005B8A"/>
    <w:rsid w:val="0001190C"/>
    <w:rsid w:val="00030100"/>
    <w:rsid w:val="0005607F"/>
    <w:rsid w:val="000939C5"/>
    <w:rsid w:val="000A68B9"/>
    <w:rsid w:val="000E4E87"/>
    <w:rsid w:val="000F6D27"/>
    <w:rsid w:val="00130727"/>
    <w:rsid w:val="0013213B"/>
    <w:rsid w:val="001414BD"/>
    <w:rsid w:val="001743D4"/>
    <w:rsid w:val="001D79E2"/>
    <w:rsid w:val="001E285B"/>
    <w:rsid w:val="001E2935"/>
    <w:rsid w:val="0020028C"/>
    <w:rsid w:val="00221C0B"/>
    <w:rsid w:val="00240882"/>
    <w:rsid w:val="002668CF"/>
    <w:rsid w:val="00267624"/>
    <w:rsid w:val="0028059A"/>
    <w:rsid w:val="002B3A05"/>
    <w:rsid w:val="002C6E06"/>
    <w:rsid w:val="00340E81"/>
    <w:rsid w:val="00344671"/>
    <w:rsid w:val="00355F99"/>
    <w:rsid w:val="00366DC1"/>
    <w:rsid w:val="00382608"/>
    <w:rsid w:val="0039799B"/>
    <w:rsid w:val="003A18F7"/>
    <w:rsid w:val="003D143C"/>
    <w:rsid w:val="003D4B72"/>
    <w:rsid w:val="003E19C3"/>
    <w:rsid w:val="00416895"/>
    <w:rsid w:val="00420AFE"/>
    <w:rsid w:val="00474B25"/>
    <w:rsid w:val="00486BB7"/>
    <w:rsid w:val="004B7DB3"/>
    <w:rsid w:val="004D0812"/>
    <w:rsid w:val="004D7F4F"/>
    <w:rsid w:val="004E24E2"/>
    <w:rsid w:val="004E4162"/>
    <w:rsid w:val="004F2330"/>
    <w:rsid w:val="00506239"/>
    <w:rsid w:val="005773C2"/>
    <w:rsid w:val="00586555"/>
    <w:rsid w:val="005C4546"/>
    <w:rsid w:val="005E1F08"/>
    <w:rsid w:val="00603DBD"/>
    <w:rsid w:val="00617511"/>
    <w:rsid w:val="0064257D"/>
    <w:rsid w:val="006671DE"/>
    <w:rsid w:val="006C42BF"/>
    <w:rsid w:val="006F2F78"/>
    <w:rsid w:val="0072151D"/>
    <w:rsid w:val="00723C8C"/>
    <w:rsid w:val="00744F36"/>
    <w:rsid w:val="007665B4"/>
    <w:rsid w:val="00785F18"/>
    <w:rsid w:val="007866AF"/>
    <w:rsid w:val="00793E32"/>
    <w:rsid w:val="007E1CD4"/>
    <w:rsid w:val="007E5A6C"/>
    <w:rsid w:val="007F556D"/>
    <w:rsid w:val="007F794C"/>
    <w:rsid w:val="00820D31"/>
    <w:rsid w:val="00822A68"/>
    <w:rsid w:val="00835BDD"/>
    <w:rsid w:val="008449D9"/>
    <w:rsid w:val="00856423"/>
    <w:rsid w:val="00874B12"/>
    <w:rsid w:val="008A26FB"/>
    <w:rsid w:val="008E416F"/>
    <w:rsid w:val="00921DA3"/>
    <w:rsid w:val="00924828"/>
    <w:rsid w:val="00937915"/>
    <w:rsid w:val="009B6B68"/>
    <w:rsid w:val="009D6EB0"/>
    <w:rsid w:val="00A2504F"/>
    <w:rsid w:val="00A3760D"/>
    <w:rsid w:val="00A71734"/>
    <w:rsid w:val="00AA2983"/>
    <w:rsid w:val="00AC2650"/>
    <w:rsid w:val="00AD69F5"/>
    <w:rsid w:val="00B2412C"/>
    <w:rsid w:val="00BB1D2B"/>
    <w:rsid w:val="00BC0AE3"/>
    <w:rsid w:val="00C009E2"/>
    <w:rsid w:val="00C04693"/>
    <w:rsid w:val="00C106B2"/>
    <w:rsid w:val="00C16044"/>
    <w:rsid w:val="00C44900"/>
    <w:rsid w:val="00C66775"/>
    <w:rsid w:val="00C74250"/>
    <w:rsid w:val="00C809FC"/>
    <w:rsid w:val="00CD7A9B"/>
    <w:rsid w:val="00D27B69"/>
    <w:rsid w:val="00D4585C"/>
    <w:rsid w:val="00D620D6"/>
    <w:rsid w:val="00D907CB"/>
    <w:rsid w:val="00DB046A"/>
    <w:rsid w:val="00DC197A"/>
    <w:rsid w:val="00E107B5"/>
    <w:rsid w:val="00E254FB"/>
    <w:rsid w:val="00E47D90"/>
    <w:rsid w:val="00E568E0"/>
    <w:rsid w:val="00E91449"/>
    <w:rsid w:val="00EB1C04"/>
    <w:rsid w:val="00ED553E"/>
    <w:rsid w:val="00EE3C75"/>
    <w:rsid w:val="00EF2546"/>
    <w:rsid w:val="00F0386D"/>
    <w:rsid w:val="00F6545C"/>
    <w:rsid w:val="00F7222C"/>
    <w:rsid w:val="00F8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2A2D8"/>
  <w15:docId w15:val="{231A0035-DEA5-4396-B07D-9DB2461C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D90"/>
    <w:pPr>
      <w:spacing w:line="360" w:lineRule="auto"/>
      <w:jc w:val="both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rsid w:val="00ED553E"/>
    <w:pPr>
      <w:keepNext/>
      <w:spacing w:line="240" w:lineRule="auto"/>
      <w:jc w:val="center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B8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B8A"/>
  </w:style>
  <w:style w:type="paragraph" w:styleId="Footer">
    <w:name w:val="footer"/>
    <w:basedOn w:val="Normal"/>
    <w:link w:val="FooterChar"/>
    <w:uiPriority w:val="99"/>
    <w:unhideWhenUsed/>
    <w:rsid w:val="00005B8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B8A"/>
  </w:style>
  <w:style w:type="paragraph" w:styleId="BalloonText">
    <w:name w:val="Balloon Text"/>
    <w:basedOn w:val="Normal"/>
    <w:link w:val="BalloonTextChar"/>
    <w:uiPriority w:val="99"/>
    <w:semiHidden/>
    <w:unhideWhenUsed/>
    <w:rsid w:val="00005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B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05B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DENTIFICAO">
    <w:name w:val="IDENTIFICAÇÃO"/>
    <w:basedOn w:val="Normal"/>
    <w:qFormat/>
    <w:rsid w:val="00D907CB"/>
    <w:pPr>
      <w:spacing w:before="60" w:line="240" w:lineRule="auto"/>
    </w:pPr>
  </w:style>
  <w:style w:type="character" w:customStyle="1" w:styleId="Heading7Char">
    <w:name w:val="Heading 7 Char"/>
    <w:basedOn w:val="DefaultParagraphFont"/>
    <w:link w:val="Heading7"/>
    <w:rsid w:val="00ED553E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Itens">
    <w:name w:val="Itens"/>
    <w:basedOn w:val="Normal"/>
    <w:qFormat/>
    <w:rsid w:val="00D907CB"/>
    <w:pPr>
      <w:spacing w:before="120"/>
    </w:pPr>
    <w:rPr>
      <w:rFonts w:cs="Arial"/>
      <w:b/>
    </w:rPr>
  </w:style>
  <w:style w:type="character" w:styleId="PlaceholderText">
    <w:name w:val="Placeholder Text"/>
    <w:basedOn w:val="DefaultParagraphFont"/>
    <w:uiPriority w:val="99"/>
    <w:semiHidden/>
    <w:rsid w:val="0003010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25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04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04F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486BB7"/>
    <w:pPr>
      <w:autoSpaceDE w:val="0"/>
      <w:autoSpaceDN w:val="0"/>
      <w:adjustRightInd w:val="0"/>
      <w:jc w:val="left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9799B"/>
    <w:pPr>
      <w:widowControl w:val="0"/>
      <w:spacing w:line="240" w:lineRule="auto"/>
      <w:jc w:val="left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7FC60E99-2ED6-4ED3-95EA-A537F5D5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1069</Words>
  <Characters>6010</Characters>
  <Application>Microsoft Office Word</Application>
  <DocSecurity>0</DocSecurity>
  <Lines>300</Lines>
  <Paragraphs>164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"Fernando Henrique Lermen" &lt;fernando-lermen@hotmail.com&gt;</dc:creator>
  <cp:lastModifiedBy>Fernando Henrique Lermen</cp:lastModifiedBy>
  <cp:revision>4</cp:revision>
  <dcterms:created xsi:type="dcterms:W3CDTF">2023-02-06T17:50:00Z</dcterms:created>
  <dcterms:modified xsi:type="dcterms:W3CDTF">2023-02-06T18:11:00Z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bf4ee92c2f2166aacc61a9c28df1c9f5a3b6ffcfe4ae1955c9c9a6dfd1e6dd10</vt:lpwstr>
  </property>
</Properties>
</file>